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14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673"/>
      </w:tblGrid>
      <w:tr w:rsidR="003E6534" w:rsidRPr="00E961FB" w:rsidTr="003E6534">
        <w:tc>
          <w:tcPr>
            <w:tcW w:w="4856" w:type="dxa"/>
          </w:tcPr>
          <w:p w:rsidR="003E6534" w:rsidRPr="003E7D31" w:rsidRDefault="003E6534" w:rsidP="003E6534">
            <w:pPr>
              <w:rPr>
                <w:rFonts w:ascii="Times New Roman" w:eastAsia="Arial Unicode MS" w:hAnsi="Times New Roman" w:cs="Times New Roman"/>
                <w:b/>
                <w:sz w:val="40"/>
                <w:szCs w:val="40"/>
              </w:rPr>
            </w:pPr>
            <w:r w:rsidRPr="003E7D31">
              <w:rPr>
                <w:rFonts w:ascii="Times New Roman" w:eastAsia="Arial Unicode MS" w:hAnsi="Times New Roman" w:cs="Times New Roman"/>
                <w:b/>
                <w:sz w:val="40"/>
                <w:szCs w:val="40"/>
              </w:rPr>
              <w:t>Утверждаю</w:t>
            </w:r>
          </w:p>
          <w:p w:rsidR="003E6534" w:rsidRPr="003418C8" w:rsidRDefault="003E6534" w:rsidP="003E6534">
            <w:pPr>
              <w:rPr>
                <w:rFonts w:ascii="Times New Roman" w:eastAsia="Arial Unicode MS" w:hAnsi="Times New Roman" w:cs="Times New Roman"/>
                <w:sz w:val="32"/>
                <w:szCs w:val="40"/>
              </w:rPr>
            </w:pPr>
            <w:r w:rsidRPr="003418C8">
              <w:rPr>
                <w:rFonts w:ascii="Times New Roman" w:eastAsia="Arial Unicode MS" w:hAnsi="Times New Roman" w:cs="Times New Roman"/>
                <w:sz w:val="32"/>
                <w:szCs w:val="40"/>
              </w:rPr>
              <w:t>______________</w:t>
            </w:r>
            <w:r>
              <w:rPr>
                <w:rFonts w:ascii="Times New Roman" w:eastAsia="Arial Unicode MS" w:hAnsi="Times New Roman" w:cs="Times New Roman"/>
                <w:sz w:val="32"/>
                <w:szCs w:val="40"/>
              </w:rPr>
              <w:t>__________</w:t>
            </w:r>
            <w:r w:rsidRPr="003418C8">
              <w:rPr>
                <w:rFonts w:ascii="Times New Roman" w:eastAsia="Arial Unicode MS" w:hAnsi="Times New Roman" w:cs="Times New Roman"/>
                <w:sz w:val="32"/>
                <w:szCs w:val="40"/>
              </w:rPr>
              <w:t>_____</w:t>
            </w:r>
          </w:p>
          <w:p w:rsidR="003E6534" w:rsidRPr="003418C8" w:rsidRDefault="003E6534" w:rsidP="003E6534">
            <w:pPr>
              <w:rPr>
                <w:rFonts w:ascii="Times New Roman" w:eastAsia="Arial Unicode MS" w:hAnsi="Times New Roman" w:cs="Times New Roman"/>
                <w:szCs w:val="28"/>
              </w:rPr>
            </w:pPr>
            <w:r w:rsidRPr="003418C8">
              <w:rPr>
                <w:rFonts w:ascii="Times New Roman" w:eastAsia="Arial Unicode MS" w:hAnsi="Times New Roman" w:cs="Times New Roman"/>
                <w:szCs w:val="28"/>
              </w:rPr>
              <w:t>(Ф.И.О. менеджера компетенции)</w:t>
            </w:r>
          </w:p>
          <w:p w:rsidR="003E6534" w:rsidRPr="003418C8" w:rsidRDefault="003E6534" w:rsidP="003E6534">
            <w:pPr>
              <w:rPr>
                <w:rFonts w:ascii="Times New Roman" w:eastAsia="Arial Unicode MS" w:hAnsi="Times New Roman" w:cs="Times New Roman"/>
                <w:sz w:val="32"/>
                <w:szCs w:val="40"/>
              </w:rPr>
            </w:pPr>
            <w:r w:rsidRPr="003418C8">
              <w:rPr>
                <w:rFonts w:ascii="Times New Roman" w:eastAsia="Arial Unicode MS" w:hAnsi="Times New Roman" w:cs="Times New Roman"/>
                <w:sz w:val="32"/>
                <w:szCs w:val="40"/>
              </w:rPr>
              <w:t>_____________</w:t>
            </w:r>
            <w:r>
              <w:rPr>
                <w:rFonts w:ascii="Times New Roman" w:eastAsia="Arial Unicode MS" w:hAnsi="Times New Roman" w:cs="Times New Roman"/>
                <w:sz w:val="32"/>
                <w:szCs w:val="40"/>
              </w:rPr>
              <w:t>__________</w:t>
            </w:r>
            <w:r w:rsidRPr="003418C8">
              <w:rPr>
                <w:rFonts w:ascii="Times New Roman" w:eastAsia="Arial Unicode MS" w:hAnsi="Times New Roman" w:cs="Times New Roman"/>
                <w:sz w:val="32"/>
                <w:szCs w:val="40"/>
              </w:rPr>
              <w:t>______</w:t>
            </w:r>
          </w:p>
          <w:p w:rsidR="003E6534" w:rsidRPr="00E961FB" w:rsidRDefault="003E6534" w:rsidP="003E653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418C8">
              <w:rPr>
                <w:rFonts w:ascii="Times New Roman" w:eastAsia="Arial Unicode MS" w:hAnsi="Times New Roman" w:cs="Times New Roman"/>
                <w:szCs w:val="28"/>
              </w:rPr>
              <w:t>(подпись)</w:t>
            </w:r>
          </w:p>
        </w:tc>
        <w:tc>
          <w:tcPr>
            <w:tcW w:w="4673" w:type="dxa"/>
          </w:tcPr>
          <w:p w:rsidR="003E6534" w:rsidRPr="00E961FB" w:rsidRDefault="003E6534" w:rsidP="003E6534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0024C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6192" behindDoc="1" locked="0" layoutInCell="1" allowOverlap="1" wp14:anchorId="7BE169D6" wp14:editId="11A62E55">
                  <wp:simplePos x="0" y="0"/>
                  <wp:positionH relativeFrom="column">
                    <wp:posOffset>-4173220</wp:posOffset>
                  </wp:positionH>
                  <wp:positionV relativeFrom="paragraph">
                    <wp:posOffset>-621665</wp:posOffset>
                  </wp:positionV>
                  <wp:extent cx="7543038" cy="10674350"/>
                  <wp:effectExtent l="0" t="0" r="127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038" cy="1067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28"/>
          <w:szCs w:val="28"/>
        </w:rPr>
      </w:sdtEndPr>
      <w:sdtContent>
        <w:p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p w:rsidR="00365C38" w:rsidRDefault="003E6534" w:rsidP="003E6534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B0024C">
            <w:rPr>
              <w:rFonts w:ascii="Times New Roman" w:hAnsi="Times New Roman" w:cs="Times New Roman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D9656C1" wp14:editId="4B8AF989">
                    <wp:simplePos x="0" y="0"/>
                    <wp:positionH relativeFrom="column">
                      <wp:posOffset>-704850</wp:posOffset>
                    </wp:positionH>
                    <wp:positionV relativeFrom="paragraph">
                      <wp:posOffset>846455</wp:posOffset>
                    </wp:positionV>
                    <wp:extent cx="4484370" cy="1619250"/>
                    <wp:effectExtent l="0" t="0" r="0" b="0"/>
                    <wp:wrapSquare wrapText="bothSides"/>
                    <wp:docPr id="6" name="Надпись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84370" cy="1619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E6534" w:rsidRDefault="003E6534" w:rsidP="003E6534">
                                <w:pPr>
                                  <w:snapToGrid w:val="0"/>
                                  <w:spacing w:after="0" w:line="600" w:lineRule="exact"/>
                                  <w:contextualSpacing/>
                                  <w:rPr>
                                    <w:rFonts w:ascii="Mayak Condensed Medium" w:eastAsia="Times New Roman" w:hAnsi="Mayak Condensed Medium" w:cs="Arial"/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 w:rsidRPr="0018620B">
                                  <w:rPr>
                                    <w:rFonts w:ascii="Mayak Condensed Medium" w:eastAsia="Times New Roman" w:hAnsi="Mayak Condensed Medium" w:cs="Arial"/>
                                    <w:color w:val="000000" w:themeColor="text1"/>
                                    <w:sz w:val="56"/>
                                    <w:szCs w:val="56"/>
                                  </w:rPr>
                                  <w:t>ИНСТРУКЦИЯ ПО ТЕХНИКЕ БЕЗОПАСНОСТИ И ОХРАНЕ ТРУДА</w:t>
                                </w:r>
                              </w:p>
                              <w:p w:rsidR="003E6534" w:rsidRPr="002A45F5" w:rsidRDefault="003E6534" w:rsidP="003E6534">
                                <w:pPr>
                                  <w:snapToGrid w:val="0"/>
                                  <w:spacing w:after="0" w:line="600" w:lineRule="exact"/>
                                  <w:contextualSpacing/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 w:rsidRPr="00013A0F">
                                  <w:rPr>
                                    <w:rFonts w:ascii="Mayak Condensed Medium" w:eastAsia="Times New Roman" w:hAnsi="Mayak Condensed Medium" w:cs="Arial"/>
                                    <w:color w:val="000000" w:themeColor="text1"/>
                                    <w:sz w:val="56"/>
                                    <w:szCs w:val="56"/>
                                  </w:rPr>
                                  <w:t>КОМПЕТЕНЦИИ</w:t>
                                </w:r>
                                <w:r w:rsidRPr="002A45F5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2A45F5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br w:type="page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type w14:anchorId="0056BB76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6" o:spid="_x0000_s1026" type="#_x0000_t202" style="position:absolute;left:0;text-align:left;margin-left:-55.5pt;margin-top:66.65pt;width:353.1pt;height:1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" filled="f" stroked="f" strokeweight=".5pt">
                    <v:textbox>
                      <w:txbxContent>
                        <w:p w:rsidR="003E6534" w:rsidRDefault="003E6534" w:rsidP="003E6534">
                          <w:pPr>
                            <w:snapToGrid w:val="0"/>
                            <w:spacing w:after="0" w:line="600" w:lineRule="exact"/>
                            <w:contextualSpacing/>
                            <w:rPr>
                              <w:rFonts w:ascii="Mayak Condensed Medium" w:eastAsia="Times New Roman" w:hAnsi="Mayak Condensed Medium" w:cs="Arial"/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 w:rsidRPr="0018620B">
                            <w:rPr>
                              <w:rFonts w:ascii="Mayak Condensed Medium" w:eastAsia="Times New Roman" w:hAnsi="Mayak Condensed Medium" w:cs="Arial"/>
                              <w:color w:val="000000" w:themeColor="text1"/>
                              <w:sz w:val="56"/>
                              <w:szCs w:val="56"/>
                            </w:rPr>
                            <w:t>ИНСТРУКЦИЯ ПО ТЕХНИКЕ БЕЗОПАСНОСТИ И ОХРАНЕ ТРУДА</w:t>
                          </w:r>
                        </w:p>
                        <w:p w:rsidR="003E6534" w:rsidRPr="002A45F5" w:rsidRDefault="003E6534" w:rsidP="003E6534">
                          <w:pPr>
                            <w:snapToGrid w:val="0"/>
                            <w:spacing w:after="0" w:line="600" w:lineRule="exact"/>
                            <w:contextualSpacing/>
                            <w:rPr>
                              <w:rFonts w:ascii="Arial" w:eastAsia="Times New Roman" w:hAnsi="Arial" w:cs="Arial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013A0F">
                            <w:rPr>
                              <w:rFonts w:ascii="Mayak Condensed Medium" w:eastAsia="Times New Roman" w:hAnsi="Mayak Condensed Medium" w:cs="Arial"/>
                              <w:color w:val="000000" w:themeColor="text1"/>
                              <w:sz w:val="56"/>
                              <w:szCs w:val="56"/>
                            </w:rPr>
                            <w:t>КОМПЕТЕНЦИИ</w:t>
                          </w:r>
                          <w:r w:rsidRPr="002A45F5">
                            <w:rPr>
                              <w:rFonts w:ascii="Arial" w:eastAsia="Times New Roman" w:hAnsi="Arial" w:cs="Arial"/>
                              <w:b/>
                              <w:bCs/>
                              <w:sz w:val="40"/>
                              <w:szCs w:val="40"/>
                            </w:rPr>
                            <w:t xml:space="preserve"> </w:t>
                          </w:r>
                          <w:r w:rsidRPr="002A45F5">
                            <w:rPr>
                              <w:rFonts w:ascii="Arial" w:eastAsia="Times New Roman" w:hAnsi="Arial" w:cs="Arial"/>
                              <w:b/>
                              <w:bCs/>
                              <w:sz w:val="40"/>
                              <w:szCs w:val="40"/>
                            </w:rPr>
                            <w:br w:type="page"/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3418C8">
            <w:rPr>
              <w:rFonts w:ascii="Times New Roman" w:eastAsia="Arial Unicode MS" w:hAnsi="Times New Roman" w:cs="Times New Roman"/>
              <w:sz w:val="56"/>
              <w:szCs w:val="56"/>
            </w:rPr>
            <w:br w:type="textWrapping" w:clear="all"/>
          </w:r>
        </w:p>
        <w:p w:rsidR="003E6534" w:rsidRDefault="003E6534" w:rsidP="003418C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</w:p>
        <w:p w:rsidR="003E6534" w:rsidRDefault="003E6534" w:rsidP="003418C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</w:p>
        <w:p w:rsidR="003E6534" w:rsidRDefault="003E6534" w:rsidP="003418C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</w:p>
        <w:p w:rsidR="003E6534" w:rsidRDefault="003E6534" w:rsidP="003418C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</w:p>
        <w:p w:rsidR="003E6534" w:rsidRDefault="003E6534" w:rsidP="003418C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</w:p>
        <w:p w:rsidR="003E6534" w:rsidRDefault="003E6534" w:rsidP="003418C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</w:p>
        <w:p w:rsidR="003E6534" w:rsidRDefault="003E6534" w:rsidP="003418C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</w:p>
        <w:p w:rsidR="003E6534" w:rsidRDefault="003E6534" w:rsidP="003E6534">
          <w:pPr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</w:p>
        <w:p w:rsidR="003E6534" w:rsidRDefault="003E6534" w:rsidP="003418C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</w:p>
        <w:p w:rsidR="003E6534" w:rsidRDefault="003E6534" w:rsidP="003418C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</w:p>
        <w:p w:rsidR="003E6534" w:rsidRDefault="003E6534" w:rsidP="003418C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</w:p>
        <w:p w:rsidR="003E6534" w:rsidRDefault="003E6534" w:rsidP="003418C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</w:p>
        <w:p w:rsidR="003E6534" w:rsidRDefault="003E6534" w:rsidP="003418C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  <w:r w:rsidRPr="00B0024C">
            <w:rPr>
              <w:rFonts w:ascii="Times New Roman" w:hAnsi="Times New Roman" w:cs="Times New Roman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D93EB4A" wp14:editId="1EB64CA7">
                    <wp:simplePos x="0" y="0"/>
                    <wp:positionH relativeFrom="column">
                      <wp:posOffset>-819150</wp:posOffset>
                    </wp:positionH>
                    <wp:positionV relativeFrom="paragraph">
                      <wp:posOffset>165735</wp:posOffset>
                    </wp:positionV>
                    <wp:extent cx="4484370" cy="1219200"/>
                    <wp:effectExtent l="0" t="0" r="0" b="0"/>
                    <wp:wrapSquare wrapText="bothSides"/>
                    <wp:docPr id="4" name="Надпись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84370" cy="1219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E6534" w:rsidRPr="00AE661F" w:rsidRDefault="003E6534" w:rsidP="003E6534">
                                <w:pPr>
                                  <w:snapToGrid w:val="0"/>
                                  <w:spacing w:after="0" w:line="600" w:lineRule="exact"/>
                                  <w:contextualSpacing/>
                                  <w:rPr>
                                    <w:rFonts w:ascii="Mayak Condensed" w:eastAsia="Times New Roman" w:hAnsi="Mayak Condensed" w:cs="Arial"/>
                                    <w:color w:val="000000" w:themeColor="text1"/>
                                    <w:sz w:val="52"/>
                                    <w:szCs w:val="52"/>
                                  </w:rPr>
                                </w:pPr>
                                <w:r w:rsidRPr="000658B1">
                                  <w:rPr>
                                    <w:rFonts w:ascii="Mayak Condensed" w:hAnsi="Mayak Condensed"/>
                                    <w:color w:val="000000" w:themeColor="text1"/>
                                    <w:sz w:val="56"/>
                                    <w:szCs w:val="56"/>
                                  </w:rPr>
                                  <w:t>«</w:t>
                                </w:r>
                                <w:r>
                                  <w:rPr>
                                    <w:rFonts w:ascii="Mayak Condensed" w:hAnsi="Mayak Condensed"/>
                                    <w:color w:val="000000" w:themeColor="text1"/>
                                    <w:sz w:val="56"/>
                                    <w:szCs w:val="56"/>
                                  </w:rPr>
                                  <w:t>БУХГАЛТЕРСКИЙ УЧЕТ</w:t>
                                </w:r>
                                <w:r w:rsidRPr="000658B1">
                                  <w:rPr>
                                    <w:rFonts w:ascii="Mayak Condensed" w:hAnsi="Mayak Condensed"/>
                                    <w:color w:val="000000" w:themeColor="text1"/>
                                    <w:sz w:val="56"/>
                                    <w:szCs w:val="56"/>
                                  </w:rPr>
                                  <w:t>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 w14:anchorId="5AA7C6F0" id="Надпись 4" o:spid="_x0000_s1027" type="#_x0000_t202" style="position:absolute;left:0;text-align:left;margin-left:-64.5pt;margin-top:13.05pt;width:353.1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" filled="f" stroked="f" strokeweight=".5pt">
                    <v:textbox>
                      <w:txbxContent>
                        <w:p w:rsidR="003E6534" w:rsidRPr="00AE661F" w:rsidRDefault="003E6534" w:rsidP="003E6534">
                          <w:pPr>
                            <w:snapToGrid w:val="0"/>
                            <w:spacing w:after="0" w:line="600" w:lineRule="exact"/>
                            <w:contextualSpacing/>
                            <w:rPr>
                              <w:rFonts w:ascii="Mayak Condensed" w:eastAsia="Times New Roman" w:hAnsi="Mayak Condensed" w:cs="Arial"/>
                              <w:color w:val="000000" w:themeColor="text1"/>
                              <w:sz w:val="52"/>
                              <w:szCs w:val="52"/>
                            </w:rPr>
                          </w:pPr>
                          <w:r w:rsidRPr="000658B1">
                            <w:rPr>
                              <w:rFonts w:ascii="Mayak Condensed" w:hAnsi="Mayak Condensed"/>
                              <w:color w:val="000000" w:themeColor="text1"/>
                              <w:sz w:val="56"/>
                              <w:szCs w:val="56"/>
                            </w:rPr>
                            <w:t>«</w:t>
                          </w:r>
                          <w:r>
                            <w:rPr>
                              <w:rFonts w:ascii="Mayak Condensed" w:hAnsi="Mayak Condensed"/>
                              <w:color w:val="000000" w:themeColor="text1"/>
                              <w:sz w:val="56"/>
                              <w:szCs w:val="56"/>
                            </w:rPr>
                            <w:t>БУХГАЛТЕРСКИЙ УЧЕТ</w:t>
                          </w:r>
                          <w:r w:rsidRPr="000658B1">
                            <w:rPr>
                              <w:rFonts w:ascii="Mayak Condensed" w:hAnsi="Mayak Condensed"/>
                              <w:color w:val="000000" w:themeColor="text1"/>
                              <w:sz w:val="56"/>
                              <w:szCs w:val="56"/>
                            </w:rPr>
                            <w:t>»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3E6534" w:rsidRDefault="003E6534" w:rsidP="003E6534">
          <w:pPr>
            <w:spacing w:after="0" w:line="240" w:lineRule="auto"/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</w:p>
        <w:p w:rsidR="003E6534" w:rsidRDefault="003E6534" w:rsidP="003418C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</w:p>
        <w:p w:rsidR="003E6534" w:rsidRDefault="003E6534" w:rsidP="003418C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</w:p>
        <w:p w:rsidR="003E6534" w:rsidRDefault="003E6534" w:rsidP="003418C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</w:p>
        <w:p w:rsidR="003E6534" w:rsidRDefault="003E6534" w:rsidP="003418C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</w:p>
        <w:p w:rsidR="003E6534" w:rsidRDefault="003E6534" w:rsidP="003418C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</w:p>
        <w:p w:rsidR="003E6534" w:rsidRDefault="003E6534" w:rsidP="003418C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</w:p>
        <w:p w:rsidR="003E6534" w:rsidRDefault="003E6534" w:rsidP="003418C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</w:p>
        <w:p w:rsidR="003E6534" w:rsidRDefault="003E6534" w:rsidP="003418C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</w:p>
        <w:p w:rsidR="003E6534" w:rsidRDefault="003E6534" w:rsidP="003418C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</w:p>
        <w:p w:rsidR="003E6534" w:rsidRDefault="003E6534" w:rsidP="003418C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</w:p>
        <w:p w:rsidR="003E6534" w:rsidRDefault="003E6534" w:rsidP="003418C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</w:p>
        <w:p w:rsidR="003E6534" w:rsidRDefault="003E6534" w:rsidP="003418C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</w:p>
        <w:p w:rsidR="003E6534" w:rsidRDefault="003E6534" w:rsidP="003418C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</w:p>
        <w:p w:rsidR="003E6534" w:rsidRDefault="003E6534" w:rsidP="003418C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</w:p>
        <w:p w:rsidR="003E6534" w:rsidRDefault="003E6534" w:rsidP="003418C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</w:p>
        <w:p w:rsidR="003E6534" w:rsidRDefault="003E6534" w:rsidP="003418C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</w:p>
        <w:p w:rsidR="003E6534" w:rsidRDefault="003E6534" w:rsidP="003418C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</w:p>
        <w:p w:rsidR="003E6534" w:rsidRDefault="003E6534" w:rsidP="003418C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</w:p>
        <w:p w:rsidR="003E6534" w:rsidRDefault="003E6534" w:rsidP="003418C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</w:p>
        <w:p w:rsidR="003E6534" w:rsidRDefault="003E6534" w:rsidP="003418C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</w:p>
        <w:p w:rsidR="003E6534" w:rsidRDefault="003E6534" w:rsidP="003418C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</w:p>
        <w:p w:rsidR="003E6534" w:rsidRDefault="003E6534" w:rsidP="003418C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val="en-US" w:eastAsia="ru-RU"/>
            </w:rPr>
          </w:pPr>
        </w:p>
        <w:p w:rsidR="00D63EA8" w:rsidRDefault="00D63EA8" w:rsidP="003418C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val="en-US" w:eastAsia="ru-RU"/>
            </w:rPr>
          </w:pPr>
        </w:p>
        <w:p w:rsidR="00D63EA8" w:rsidRDefault="00D63EA8" w:rsidP="003418C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val="en-US" w:eastAsia="ru-RU"/>
            </w:rPr>
          </w:pPr>
        </w:p>
        <w:p w:rsidR="00D63EA8" w:rsidRDefault="00D63EA8" w:rsidP="003418C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val="en-US" w:eastAsia="ru-RU"/>
            </w:rPr>
          </w:pPr>
        </w:p>
        <w:p w:rsidR="00D63EA8" w:rsidRDefault="00D63EA8" w:rsidP="003418C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val="en-US" w:eastAsia="ru-RU"/>
            </w:rPr>
          </w:pPr>
        </w:p>
        <w:p w:rsidR="00D63EA8" w:rsidRPr="00D63EA8" w:rsidRDefault="00D63EA8" w:rsidP="003418C8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val="en-US" w:eastAsia="ru-RU"/>
            </w:rPr>
          </w:pPr>
        </w:p>
        <w:p w:rsidR="00636C35" w:rsidRPr="00636C35" w:rsidRDefault="00636C35" w:rsidP="00636C35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b/>
              <w:sz w:val="28"/>
              <w:szCs w:val="28"/>
            </w:rPr>
          </w:pPr>
          <w:bookmarkStart w:id="0" w:name="_GoBack"/>
          <w:bookmarkEnd w:id="0"/>
          <w:r w:rsidRPr="00636C35">
            <w:rPr>
              <w:rFonts w:ascii="Times New Roman" w:eastAsia="Arial Unicode MS" w:hAnsi="Times New Roman" w:cs="Times New Roman"/>
              <w:b/>
              <w:sz w:val="28"/>
              <w:szCs w:val="28"/>
            </w:rPr>
            <w:t>ОГЛАВЛЕНИЕ</w:t>
          </w:r>
        </w:p>
        <w:p w:rsidR="00CA6213" w:rsidRDefault="00CA6213" w:rsidP="00CA6213">
          <w:pPr>
            <w:spacing w:after="0" w:line="360" w:lineRule="auto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sdt>
          <w:sdtP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  <w:id w:val="310845919"/>
            <w:docPartObj>
              <w:docPartGallery w:val="Table of Contents"/>
              <w:docPartUnique/>
            </w:docPartObj>
          </w:sdtPr>
          <w:sdtEndPr>
            <w:rPr>
              <w:rFonts w:ascii="Times New Roman" w:hAnsi="Times New Roman" w:cs="Times New Roman"/>
            </w:rPr>
          </w:sdtEndPr>
          <w:sdtContent>
            <w:p w:rsidR="006657B5" w:rsidRDefault="006657B5">
              <w:pPr>
                <w:pStyle w:val="aa"/>
              </w:pPr>
            </w:p>
            <w:p w:rsidR="006657B5" w:rsidRPr="006657B5" w:rsidRDefault="006657B5">
              <w:pPr>
                <w:pStyle w:val="11"/>
                <w:tabs>
                  <w:tab w:val="right" w:leader="dot" w:pos="9345"/>
                </w:tabs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r w:rsidRPr="006657B5">
                <w:rPr>
                  <w:rFonts w:ascii="Times New Roman" w:hAnsi="Times New Roman" w:cs="Times New Roman"/>
                  <w:sz w:val="28"/>
                  <w:szCs w:val="28"/>
                </w:rPr>
                <w:fldChar w:fldCharType="begin"/>
              </w:r>
              <w:r w:rsidRPr="006657B5">
                <w:rPr>
                  <w:rFonts w:ascii="Times New Roman" w:hAnsi="Times New Roman" w:cs="Times New Roman"/>
                  <w:sz w:val="28"/>
                  <w:szCs w:val="28"/>
                </w:rPr>
                <w:instrText xml:space="preserve"> TOC \o "1-3" \h \z \u </w:instrText>
              </w:r>
              <w:r w:rsidRPr="006657B5">
                <w:rPr>
                  <w:rFonts w:ascii="Times New Roman" w:hAnsi="Times New Roman" w:cs="Times New Roman"/>
                  <w:sz w:val="28"/>
                  <w:szCs w:val="28"/>
                </w:rPr>
                <w:fldChar w:fldCharType="separate"/>
              </w:r>
              <w:hyperlink w:anchor="_Toc530080606" w:history="1">
                <w:r w:rsidRPr="006657B5">
                  <w:rPr>
                    <w:rStyle w:val="ab"/>
                    <w:rFonts w:ascii="Times New Roman" w:eastAsia="Times New Roman" w:hAnsi="Times New Roman" w:cs="Times New Roman"/>
                    <w:bCs/>
                    <w:noProof/>
                    <w:sz w:val="28"/>
                    <w:szCs w:val="28"/>
                    <w:lang w:eastAsia="ru-RU"/>
                  </w:rPr>
                  <w:t>Программа инструктажа по охране труда и технике безопасности</w:t>
                </w:r>
                <w:r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_Toc530080606 \h </w:instrText>
                </w:r>
                <w:r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F81A0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3</w:t>
                </w:r>
                <w:r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6657B5" w:rsidRPr="006657B5" w:rsidRDefault="00A67A93">
              <w:pPr>
                <w:pStyle w:val="11"/>
                <w:tabs>
                  <w:tab w:val="right" w:leader="dot" w:pos="9345"/>
                </w:tabs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530080607" w:history="1">
                <w:r w:rsidR="006657B5" w:rsidRPr="006657B5">
                  <w:rPr>
                    <w:rStyle w:val="ab"/>
                    <w:rFonts w:ascii="Times New Roman" w:eastAsia="Times New Roman" w:hAnsi="Times New Roman" w:cs="Times New Roman"/>
                    <w:bCs/>
                    <w:noProof/>
                    <w:sz w:val="28"/>
                    <w:szCs w:val="28"/>
                    <w:lang w:eastAsia="ru-RU"/>
                  </w:rPr>
                  <w:t>Инструкция по охране труда для участников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_Toc530080607 \h </w:instrTex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F81A0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4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6657B5" w:rsidRPr="006657B5" w:rsidRDefault="00A67A93">
              <w:pPr>
                <w:pStyle w:val="2"/>
                <w:tabs>
                  <w:tab w:val="right" w:leader="dot" w:pos="9345"/>
                </w:tabs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530080608" w:history="1">
                <w:r w:rsidR="006657B5" w:rsidRPr="006657B5">
                  <w:rPr>
                    <w:rStyle w:val="ab"/>
                    <w:rFonts w:ascii="Times New Roman" w:eastAsia="Times New Roman" w:hAnsi="Times New Roman" w:cs="Times New Roman"/>
                    <w:bCs/>
                    <w:i/>
                    <w:iCs/>
                    <w:noProof/>
                    <w:sz w:val="28"/>
                    <w:szCs w:val="28"/>
                    <w:lang w:eastAsia="ru-RU"/>
                  </w:rPr>
                  <w:t>1.Общие требования охраны труда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_Toc530080608 \h </w:instrTex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F81A0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4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6657B5" w:rsidRPr="006657B5" w:rsidRDefault="00A67A93">
              <w:pPr>
                <w:pStyle w:val="2"/>
                <w:tabs>
                  <w:tab w:val="right" w:leader="dot" w:pos="9345"/>
                </w:tabs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530080609" w:history="1">
                <w:r w:rsidR="006657B5" w:rsidRPr="006657B5">
                  <w:rPr>
                    <w:rStyle w:val="ab"/>
                    <w:rFonts w:ascii="Times New Roman" w:eastAsia="Times New Roman" w:hAnsi="Times New Roman" w:cs="Times New Roman"/>
                    <w:bCs/>
                    <w:i/>
                    <w:iCs/>
                    <w:noProof/>
                    <w:sz w:val="28"/>
                    <w:szCs w:val="28"/>
                    <w:lang w:eastAsia="ru-RU"/>
                  </w:rPr>
                  <w:t>2.Требования охраны труда перед началом работы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_Toc530080609 \h </w:instrTex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F81A0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7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6657B5" w:rsidRPr="006657B5" w:rsidRDefault="00A67A93">
              <w:pPr>
                <w:pStyle w:val="2"/>
                <w:tabs>
                  <w:tab w:val="right" w:leader="dot" w:pos="9345"/>
                </w:tabs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530080610" w:history="1">
                <w:r w:rsidR="006657B5" w:rsidRPr="006657B5">
                  <w:rPr>
                    <w:rStyle w:val="ab"/>
                    <w:rFonts w:ascii="Times New Roman" w:eastAsia="Times New Roman" w:hAnsi="Times New Roman" w:cs="Times New Roman"/>
                    <w:bCs/>
                    <w:i/>
                    <w:iCs/>
                    <w:noProof/>
                    <w:sz w:val="28"/>
                    <w:szCs w:val="28"/>
                    <w:lang w:eastAsia="ru-RU"/>
                  </w:rPr>
                  <w:t>3.Требования охраны труда во время работы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_Toc530080610 \h </w:instrTex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F81A0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10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6657B5" w:rsidRPr="006657B5" w:rsidRDefault="00A67A93">
              <w:pPr>
                <w:pStyle w:val="2"/>
                <w:tabs>
                  <w:tab w:val="right" w:leader="dot" w:pos="9345"/>
                </w:tabs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530080611" w:history="1">
                <w:r w:rsidR="006657B5" w:rsidRPr="006657B5">
                  <w:rPr>
                    <w:rStyle w:val="ab"/>
                    <w:rFonts w:ascii="Times New Roman" w:eastAsia="Times New Roman" w:hAnsi="Times New Roman" w:cs="Times New Roman"/>
                    <w:bCs/>
                    <w:i/>
                    <w:iCs/>
                    <w:noProof/>
                    <w:sz w:val="28"/>
                    <w:szCs w:val="28"/>
                    <w:lang w:eastAsia="ru-RU"/>
                  </w:rPr>
                  <w:t>4. Требования охраны труда в аварийных ситуациях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_Toc530080611 \h </w:instrTex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F81A0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11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6657B5" w:rsidRPr="006657B5" w:rsidRDefault="00A67A93">
              <w:pPr>
                <w:pStyle w:val="2"/>
                <w:tabs>
                  <w:tab w:val="right" w:leader="dot" w:pos="9345"/>
                </w:tabs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530080612" w:history="1">
                <w:r w:rsidR="006657B5" w:rsidRPr="006657B5">
                  <w:rPr>
                    <w:rStyle w:val="ab"/>
                    <w:rFonts w:ascii="Times New Roman" w:eastAsia="Times New Roman" w:hAnsi="Times New Roman" w:cs="Times New Roman"/>
                    <w:bCs/>
                    <w:i/>
                    <w:iCs/>
                    <w:noProof/>
                    <w:sz w:val="28"/>
                    <w:szCs w:val="28"/>
                    <w:lang w:eastAsia="ru-RU"/>
                  </w:rPr>
                  <w:t>5. Требование охраны труда по окончании работ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_Toc530080612 \h </w:instrTex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F81A0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13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6657B5" w:rsidRPr="006657B5" w:rsidRDefault="00A67A93">
              <w:pPr>
                <w:pStyle w:val="11"/>
                <w:tabs>
                  <w:tab w:val="right" w:leader="dot" w:pos="9345"/>
                </w:tabs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530080613" w:history="1">
                <w:r w:rsidR="006657B5" w:rsidRPr="006657B5">
                  <w:rPr>
                    <w:rStyle w:val="ab"/>
                    <w:rFonts w:ascii="Times New Roman" w:eastAsia="Times New Roman" w:hAnsi="Times New Roman" w:cs="Times New Roman"/>
                    <w:bCs/>
                    <w:noProof/>
                    <w:sz w:val="28"/>
                    <w:szCs w:val="28"/>
                    <w:lang w:eastAsia="ru-RU"/>
                  </w:rPr>
                  <w:t>Инструкция по охране труда для экспертов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_Toc530080613 \h </w:instrTex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F81A0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14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6657B5" w:rsidRPr="006657B5" w:rsidRDefault="00A67A93">
              <w:pPr>
                <w:pStyle w:val="2"/>
                <w:tabs>
                  <w:tab w:val="right" w:leader="dot" w:pos="9345"/>
                </w:tabs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530080614" w:history="1">
                <w:r w:rsidR="006657B5" w:rsidRPr="006657B5">
                  <w:rPr>
                    <w:rStyle w:val="ab"/>
                    <w:rFonts w:ascii="Times New Roman" w:eastAsia="Times New Roman" w:hAnsi="Times New Roman" w:cs="Times New Roman"/>
                    <w:bCs/>
                    <w:i/>
                    <w:iCs/>
                    <w:noProof/>
                    <w:sz w:val="28"/>
                    <w:szCs w:val="28"/>
                    <w:lang w:eastAsia="ru-RU"/>
                  </w:rPr>
                  <w:t>1.Общие требования охраны труда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_Toc530080614 \h </w:instrTex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F81A0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14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6657B5" w:rsidRPr="006657B5" w:rsidRDefault="00A67A93">
              <w:pPr>
                <w:pStyle w:val="2"/>
                <w:tabs>
                  <w:tab w:val="right" w:leader="dot" w:pos="9345"/>
                </w:tabs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530080615" w:history="1">
                <w:r w:rsidR="006657B5" w:rsidRPr="006657B5">
                  <w:rPr>
                    <w:rStyle w:val="ab"/>
                    <w:rFonts w:ascii="Times New Roman" w:eastAsia="Times New Roman" w:hAnsi="Times New Roman" w:cs="Times New Roman"/>
                    <w:bCs/>
                    <w:i/>
                    <w:iCs/>
                    <w:noProof/>
                    <w:sz w:val="28"/>
                    <w:szCs w:val="28"/>
                    <w:lang w:eastAsia="ru-RU"/>
                  </w:rPr>
                  <w:t>2.Требования охраны труда перед началом работы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_Toc530080615 \h </w:instrTex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F81A0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16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6657B5" w:rsidRPr="006657B5" w:rsidRDefault="00A67A93">
              <w:pPr>
                <w:pStyle w:val="2"/>
                <w:tabs>
                  <w:tab w:val="right" w:leader="dot" w:pos="9345"/>
                </w:tabs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530080616" w:history="1">
                <w:r w:rsidR="006657B5" w:rsidRPr="006657B5">
                  <w:rPr>
                    <w:rStyle w:val="ab"/>
                    <w:rFonts w:ascii="Times New Roman" w:eastAsia="Times New Roman" w:hAnsi="Times New Roman" w:cs="Times New Roman"/>
                    <w:bCs/>
                    <w:i/>
                    <w:iCs/>
                    <w:noProof/>
                    <w:sz w:val="28"/>
                    <w:szCs w:val="28"/>
                    <w:lang w:eastAsia="ru-RU"/>
                  </w:rPr>
                  <w:t>3.Требования охраны труда во время работы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_Toc530080616 \h </w:instrTex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F81A0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17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6657B5" w:rsidRPr="006657B5" w:rsidRDefault="00A67A93">
              <w:pPr>
                <w:pStyle w:val="2"/>
                <w:tabs>
                  <w:tab w:val="right" w:leader="dot" w:pos="9345"/>
                </w:tabs>
                <w:rPr>
                  <w:rFonts w:ascii="Times New Roman" w:eastAsiaTheme="minorEastAsia" w:hAnsi="Times New Roman" w:cs="Times New Roman"/>
                  <w:noProof/>
                  <w:sz w:val="28"/>
                  <w:szCs w:val="28"/>
                  <w:lang w:eastAsia="ru-RU"/>
                </w:rPr>
              </w:pPr>
              <w:hyperlink w:anchor="_Toc530080617" w:history="1">
                <w:r w:rsidR="006657B5" w:rsidRPr="006657B5">
                  <w:rPr>
                    <w:rStyle w:val="ab"/>
                    <w:rFonts w:ascii="Times New Roman" w:eastAsia="Times New Roman" w:hAnsi="Times New Roman" w:cs="Times New Roman"/>
                    <w:bCs/>
                    <w:i/>
                    <w:iCs/>
                    <w:noProof/>
                    <w:sz w:val="28"/>
                    <w:szCs w:val="28"/>
                    <w:lang w:eastAsia="ru-RU"/>
                  </w:rPr>
                  <w:t>4. Требования охраны труда в аварийных ситуациях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_Toc530080617 \h </w:instrTex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F81A0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20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6657B5" w:rsidRDefault="00A67A93">
              <w:pPr>
                <w:pStyle w:val="2"/>
                <w:tabs>
                  <w:tab w:val="right" w:leader="dot" w:pos="9345"/>
                </w:tabs>
                <w:rPr>
                  <w:rFonts w:eastAsiaTheme="minorEastAsia"/>
                  <w:noProof/>
                  <w:lang w:eastAsia="ru-RU"/>
                </w:rPr>
              </w:pPr>
              <w:hyperlink w:anchor="_Toc530080618" w:history="1">
                <w:r w:rsidR="006657B5" w:rsidRPr="006657B5">
                  <w:rPr>
                    <w:rStyle w:val="ab"/>
                    <w:rFonts w:ascii="Times New Roman" w:eastAsia="Times New Roman" w:hAnsi="Times New Roman" w:cs="Times New Roman"/>
                    <w:bCs/>
                    <w:i/>
                    <w:iCs/>
                    <w:noProof/>
                    <w:sz w:val="28"/>
                    <w:szCs w:val="28"/>
                    <w:lang w:eastAsia="ru-RU"/>
                  </w:rPr>
                  <w:t>5.Требование охраны труда по окончании работ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_Toc530080618 \h </w:instrTex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F81A0A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22</w:t>
                </w:r>
                <w:r w:rsidR="006657B5" w:rsidRPr="006657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6657B5" w:rsidRPr="006657B5" w:rsidRDefault="006657B5">
              <w:pPr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6657B5">
                <w:rPr>
                  <w:rFonts w:ascii="Times New Roman" w:hAnsi="Times New Roman" w:cs="Times New Roman"/>
                  <w:bCs/>
                  <w:sz w:val="28"/>
                  <w:szCs w:val="28"/>
                </w:rPr>
                <w:fldChar w:fldCharType="end"/>
              </w:r>
            </w:p>
          </w:sdtContent>
        </w:sdt>
        <w:p w:rsidR="00E961FB" w:rsidRPr="00CA6213" w:rsidRDefault="00A67A93" w:rsidP="00E961FB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</w:sdtContent>
    </w:sdt>
    <w:p w:rsidR="00CA6213" w:rsidRDefault="00CA621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505283210"/>
      <w:bookmarkStart w:id="2" w:name="_Toc518330811"/>
      <w:bookmarkStart w:id="3" w:name="_Toc507427596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CA6213" w:rsidRPr="00CA6213" w:rsidRDefault="00CA6213" w:rsidP="00CA6213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_Toc507427594"/>
      <w:bookmarkStart w:id="5" w:name="_Toc530080606"/>
      <w:bookmarkEnd w:id="1"/>
      <w:bookmarkEnd w:id="2"/>
      <w:bookmarkEnd w:id="3"/>
      <w:r w:rsidRPr="00CA6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Программа инструктажа по охране труда и технике безопасности</w:t>
      </w:r>
      <w:bookmarkEnd w:id="4"/>
      <w:bookmarkEnd w:id="5"/>
    </w:p>
    <w:p w:rsidR="00CA6213" w:rsidRPr="00CA6213" w:rsidRDefault="00CA6213" w:rsidP="00CA621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2. Время начала и окончания проведения конкурсных заданий, нахождение посторонних лиц на площадке.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3. Контроль требований охраны труда участниками и экспертами. Штрафные баллы за нарушения требований охраны труда.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6. Основные требования санитарии и личной гигиены.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7. Средства индивидуальной и коллективной защиты, необходимость их использования.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8. Порядок действий при плохом самочувствии или получении травмы. Правила оказания первой помощи.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CA6213" w:rsidRPr="00CA6213" w:rsidRDefault="00CA6213" w:rsidP="00CA6213">
      <w:pPr>
        <w:spacing w:after="0" w:line="360" w:lineRule="auto"/>
        <w:jc w:val="center"/>
        <w:rPr>
          <w:rFonts w:ascii="Calibri" w:eastAsia="Calibri" w:hAnsi="Calibri" w:cs="Times New Roman"/>
        </w:rPr>
      </w:pPr>
    </w:p>
    <w:p w:rsidR="00CA6213" w:rsidRPr="00CA6213" w:rsidRDefault="00CA6213" w:rsidP="00CA6213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213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br w:type="page"/>
      </w:r>
      <w:bookmarkStart w:id="6" w:name="_Toc507427595"/>
      <w:bookmarkStart w:id="7" w:name="_Toc530080607"/>
      <w:r w:rsidRPr="00CA6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Инструкция по охране труда для участников</w:t>
      </w:r>
      <w:bookmarkEnd w:id="6"/>
      <w:bookmarkEnd w:id="7"/>
    </w:p>
    <w:p w:rsidR="00CA6213" w:rsidRPr="00CA6213" w:rsidRDefault="00CA6213" w:rsidP="00CA6213">
      <w:pPr>
        <w:keepNext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8" w:name="_Toc530080608"/>
      <w:r w:rsidRPr="00CA62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1.Общие требования охраны труда</w:t>
      </w:r>
      <w:bookmarkEnd w:id="8"/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A6213">
        <w:rPr>
          <w:rFonts w:ascii="Times New Roman" w:eastAsia="Calibri" w:hAnsi="Times New Roman" w:cs="Times New Roman"/>
          <w:color w:val="FF0000"/>
          <w:sz w:val="28"/>
          <w:szCs w:val="28"/>
        </w:rPr>
        <w:t>Для участников до 14 лет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1.1. К участию в конкурсе, под непосредственным руководством Экспертов или совместно с Экспертом, Компетенции «</w:t>
      </w:r>
      <w:r>
        <w:rPr>
          <w:rFonts w:ascii="Times New Roman" w:eastAsia="Calibri" w:hAnsi="Times New Roman" w:cs="Times New Roman"/>
          <w:sz w:val="28"/>
          <w:szCs w:val="28"/>
        </w:rPr>
        <w:t>Бухгалтерский учет</w:t>
      </w:r>
      <w:r w:rsidRPr="00CA6213">
        <w:rPr>
          <w:rFonts w:ascii="Times New Roman" w:eastAsia="Calibri" w:hAnsi="Times New Roman" w:cs="Times New Roman"/>
          <w:sz w:val="28"/>
          <w:szCs w:val="28"/>
        </w:rPr>
        <w:t>» по стандартам «</w:t>
      </w:r>
      <w:proofErr w:type="spellStart"/>
      <w:r w:rsidRPr="00CA6213">
        <w:rPr>
          <w:rFonts w:ascii="Times New Roman" w:eastAsia="Calibri" w:hAnsi="Times New Roman" w:cs="Times New Roman"/>
          <w:sz w:val="28"/>
          <w:szCs w:val="28"/>
        </w:rPr>
        <w:t>WorldSkills</w:t>
      </w:r>
      <w:proofErr w:type="spellEnd"/>
      <w:r w:rsidRPr="00CA6213">
        <w:rPr>
          <w:rFonts w:ascii="Times New Roman" w:eastAsia="Calibri" w:hAnsi="Times New Roman" w:cs="Times New Roman"/>
          <w:sz w:val="28"/>
          <w:szCs w:val="28"/>
        </w:rPr>
        <w:t>» допускаются участники в возрасте до 14 лет: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ознакомленные с инструкцией по охране труда;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A6213">
        <w:rPr>
          <w:rFonts w:ascii="Times New Roman" w:eastAsia="Calibri" w:hAnsi="Times New Roman" w:cs="Times New Roman"/>
          <w:color w:val="FF0000"/>
          <w:sz w:val="28"/>
          <w:szCs w:val="28"/>
        </w:rPr>
        <w:t>Для участников от 14 до 18 лет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1.1. К участию в конкурсе, под непосредственным руководством Экспертов Компетенции «</w:t>
      </w:r>
      <w:r>
        <w:rPr>
          <w:rFonts w:ascii="Times New Roman" w:eastAsia="Calibri" w:hAnsi="Times New Roman" w:cs="Times New Roman"/>
          <w:sz w:val="28"/>
          <w:szCs w:val="28"/>
        </w:rPr>
        <w:t>Бухгалтерский учет</w:t>
      </w:r>
      <w:r w:rsidRPr="00CA6213">
        <w:rPr>
          <w:rFonts w:ascii="Times New Roman" w:eastAsia="Calibri" w:hAnsi="Times New Roman" w:cs="Times New Roman"/>
          <w:sz w:val="28"/>
          <w:szCs w:val="28"/>
        </w:rPr>
        <w:t>»  по стандартам «</w:t>
      </w:r>
      <w:proofErr w:type="spellStart"/>
      <w:r w:rsidRPr="00CA6213">
        <w:rPr>
          <w:rFonts w:ascii="Times New Roman" w:eastAsia="Calibri" w:hAnsi="Times New Roman" w:cs="Times New Roman"/>
          <w:sz w:val="28"/>
          <w:szCs w:val="28"/>
        </w:rPr>
        <w:t>WorldSkills</w:t>
      </w:r>
      <w:proofErr w:type="spellEnd"/>
      <w:r w:rsidRPr="00CA6213">
        <w:rPr>
          <w:rFonts w:ascii="Times New Roman" w:eastAsia="Calibri" w:hAnsi="Times New Roman" w:cs="Times New Roman"/>
          <w:sz w:val="28"/>
          <w:szCs w:val="28"/>
        </w:rPr>
        <w:t>» допускаются участники в возрасте от 14 до 18 лет: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CA6213">
        <w:rPr>
          <w:rFonts w:ascii="Times New Roman" w:eastAsia="Calibri" w:hAnsi="Times New Roman" w:cs="Times New Roman"/>
          <w:sz w:val="28"/>
          <w:szCs w:val="28"/>
        </w:rPr>
        <w:t>ознакомленные</w:t>
      </w:r>
      <w:proofErr w:type="gramEnd"/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 с инструкцией по охране труда;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:rsid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A6213"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>Для участников старше 18 лет</w:t>
      </w:r>
    </w:p>
    <w:p w:rsidR="00CA6213" w:rsidRPr="00177600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1.1. К самостоятельному выполнению конкурсных заданий в Компетенции «</w:t>
      </w:r>
      <w:r>
        <w:rPr>
          <w:rFonts w:ascii="Times New Roman" w:eastAsia="Calibri" w:hAnsi="Times New Roman" w:cs="Times New Roman"/>
          <w:sz w:val="28"/>
          <w:szCs w:val="28"/>
        </w:rPr>
        <w:t>Бухгалтерский учет</w:t>
      </w:r>
      <w:r w:rsidRPr="00CA6213">
        <w:rPr>
          <w:rFonts w:ascii="Times New Roman" w:eastAsia="Calibri" w:hAnsi="Times New Roman" w:cs="Times New Roman"/>
          <w:sz w:val="28"/>
          <w:szCs w:val="28"/>
        </w:rPr>
        <w:t>»  по стандартам «</w:t>
      </w:r>
      <w:proofErr w:type="spellStart"/>
      <w:r w:rsidRPr="00CA6213">
        <w:rPr>
          <w:rFonts w:ascii="Times New Roman" w:eastAsia="Calibri" w:hAnsi="Times New Roman" w:cs="Times New Roman"/>
          <w:sz w:val="28"/>
          <w:szCs w:val="28"/>
        </w:rPr>
        <w:t>WorldSkills</w:t>
      </w:r>
      <w:proofErr w:type="spellEnd"/>
      <w:r w:rsidRPr="00CA6213">
        <w:rPr>
          <w:rFonts w:ascii="Times New Roman" w:eastAsia="Calibri" w:hAnsi="Times New Roman" w:cs="Times New Roman"/>
          <w:sz w:val="28"/>
          <w:szCs w:val="28"/>
        </w:rPr>
        <w:t>» допускаются участники не моложе 18 лет</w:t>
      </w:r>
      <w:r w:rsidR="001776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CA6213">
        <w:rPr>
          <w:rFonts w:ascii="Times New Roman" w:eastAsia="Calibri" w:hAnsi="Times New Roman" w:cs="Times New Roman"/>
          <w:sz w:val="28"/>
          <w:szCs w:val="28"/>
        </w:rPr>
        <w:t>ознакомленные</w:t>
      </w:r>
      <w:proofErr w:type="gramEnd"/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 с инструкцией по охране труда;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:rsidR="003418C8" w:rsidRPr="00CA6213" w:rsidRDefault="003418C8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- инструкции по охране труда и технике безопасности; 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не заходить за ограждения и в технические помещения;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соблюдать личную гигиену;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принимать пищу в строго отведенных местах;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самостоятельно использовать инструмент и оборудование, разрешенное к выполнению конкурсного задания;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1.3. Участник для выполнения конкурсного задания использует </w:t>
      </w:r>
      <w:r w:rsidR="00387637" w:rsidRPr="00CA6213">
        <w:rPr>
          <w:rFonts w:ascii="Times New Roman" w:eastAsia="Calibri" w:hAnsi="Times New Roman" w:cs="Times New Roman"/>
          <w:sz w:val="28"/>
          <w:szCs w:val="28"/>
        </w:rPr>
        <w:t>оборудование</w:t>
      </w:r>
      <w:r w:rsidRPr="00CA6213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8"/>
        <w:gridCol w:w="5803"/>
      </w:tblGrid>
      <w:tr w:rsidR="00CA6213" w:rsidRPr="00CA6213" w:rsidTr="00CA6213">
        <w:tc>
          <w:tcPr>
            <w:tcW w:w="9571" w:type="dxa"/>
            <w:gridSpan w:val="2"/>
            <w:shd w:val="clear" w:color="auto" w:fill="auto"/>
          </w:tcPr>
          <w:p w:rsidR="00CA6213" w:rsidRPr="00CA6213" w:rsidRDefault="00CA6213" w:rsidP="00CA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A621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Наименование инструмента</w:t>
            </w:r>
          </w:p>
        </w:tc>
      </w:tr>
      <w:tr w:rsidR="00CA6213" w:rsidRPr="00CA6213" w:rsidTr="00CA6213">
        <w:tc>
          <w:tcPr>
            <w:tcW w:w="3768" w:type="dxa"/>
            <w:shd w:val="clear" w:color="auto" w:fill="auto"/>
          </w:tcPr>
          <w:p w:rsidR="00CA6213" w:rsidRPr="00CA6213" w:rsidRDefault="00CA6213" w:rsidP="00CA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A621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использует самостоятельно</w:t>
            </w:r>
          </w:p>
        </w:tc>
        <w:tc>
          <w:tcPr>
            <w:tcW w:w="5803" w:type="dxa"/>
            <w:shd w:val="clear" w:color="auto" w:fill="auto"/>
          </w:tcPr>
          <w:p w:rsidR="00CA6213" w:rsidRPr="00CA6213" w:rsidRDefault="00CA6213" w:rsidP="00CA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CA621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387637" w:rsidRPr="00CA6213" w:rsidTr="00CA6213">
        <w:tc>
          <w:tcPr>
            <w:tcW w:w="3768" w:type="dxa"/>
            <w:shd w:val="clear" w:color="auto" w:fill="auto"/>
          </w:tcPr>
          <w:p w:rsidR="00387637" w:rsidRPr="008E50A2" w:rsidRDefault="00387637" w:rsidP="00D7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E50A2">
              <w:rPr>
                <w:rFonts w:ascii="Times New Roman" w:eastAsia="Times New Roman" w:hAnsi="Times New Roman" w:cs="Times New Roman"/>
                <w:sz w:val="24"/>
                <w:szCs w:val="28"/>
              </w:rPr>
              <w:t>Персональный компьютер</w:t>
            </w:r>
          </w:p>
        </w:tc>
        <w:tc>
          <w:tcPr>
            <w:tcW w:w="5803" w:type="dxa"/>
            <w:shd w:val="clear" w:color="auto" w:fill="auto"/>
          </w:tcPr>
          <w:p w:rsidR="00387637" w:rsidRPr="00CA6213" w:rsidRDefault="00387637" w:rsidP="00CA6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87637" w:rsidRPr="00CA6213" w:rsidTr="00CA6213">
        <w:tc>
          <w:tcPr>
            <w:tcW w:w="3768" w:type="dxa"/>
            <w:shd w:val="clear" w:color="auto" w:fill="auto"/>
          </w:tcPr>
          <w:p w:rsidR="00387637" w:rsidRPr="008E50A2" w:rsidRDefault="00387637" w:rsidP="00D7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E50A2">
              <w:rPr>
                <w:rFonts w:ascii="Times New Roman" w:eastAsia="Times New Roman" w:hAnsi="Times New Roman" w:cs="Times New Roman"/>
                <w:sz w:val="24"/>
                <w:szCs w:val="28"/>
              </w:rPr>
              <w:t>Многофункциональное устройство (МФУ)</w:t>
            </w:r>
          </w:p>
        </w:tc>
        <w:tc>
          <w:tcPr>
            <w:tcW w:w="5803" w:type="dxa"/>
            <w:shd w:val="clear" w:color="auto" w:fill="auto"/>
          </w:tcPr>
          <w:p w:rsidR="00387637" w:rsidRPr="00CA6213" w:rsidRDefault="00387637" w:rsidP="00CA6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387637" w:rsidRDefault="00387637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="00177600">
        <w:rPr>
          <w:rFonts w:ascii="Times New Roman" w:eastAsia="Calibri" w:hAnsi="Times New Roman" w:cs="Times New Roman"/>
          <w:sz w:val="28"/>
          <w:szCs w:val="28"/>
        </w:rPr>
        <w:t>4</w:t>
      </w: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87637" w:rsidRPr="00387637">
        <w:rPr>
          <w:rFonts w:ascii="Times New Roman" w:eastAsia="Calibri" w:hAnsi="Times New Roman" w:cs="Times New Roman"/>
          <w:sz w:val="28"/>
          <w:szCs w:val="28"/>
        </w:rPr>
        <w:t xml:space="preserve">При выполнении конкурсного задания </w:t>
      </w:r>
      <w:r w:rsidRPr="00CA6213">
        <w:rPr>
          <w:rFonts w:ascii="Times New Roman" w:eastAsia="Calibri" w:hAnsi="Times New Roman" w:cs="Times New Roman"/>
          <w:sz w:val="28"/>
          <w:szCs w:val="28"/>
        </w:rPr>
        <w:t>на участника могут воздействовать следующие вредные и (или) опасные факторы:</w:t>
      </w:r>
    </w:p>
    <w:p w:rsidR="00387637" w:rsidRPr="00387637" w:rsidRDefault="00387637" w:rsidP="0038763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637">
        <w:rPr>
          <w:rFonts w:ascii="Times New Roman" w:eastAsia="Calibri" w:hAnsi="Times New Roman" w:cs="Times New Roman"/>
          <w:sz w:val="28"/>
          <w:szCs w:val="28"/>
        </w:rPr>
        <w:t>Физические: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электрический ток;</w:t>
      </w:r>
    </w:p>
    <w:p w:rsidR="00CA6213" w:rsidRPr="00387637" w:rsidRDefault="00387637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статическое электричество,</w:t>
      </w:r>
    </w:p>
    <w:p w:rsidR="00CA6213" w:rsidRPr="00CA6213" w:rsidRDefault="00CA6213" w:rsidP="00E710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Химические:</w:t>
      </w:r>
    </w:p>
    <w:p w:rsidR="00E7102F" w:rsidRPr="00E7102F" w:rsidRDefault="00E7102F" w:rsidP="00E710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02F">
        <w:rPr>
          <w:rFonts w:ascii="Times New Roman" w:eastAsia="Calibri" w:hAnsi="Times New Roman" w:cs="Times New Roman"/>
          <w:sz w:val="28"/>
          <w:szCs w:val="28"/>
        </w:rPr>
        <w:t>- пары, газы и аэрозоли, выделяющиеся при работе с копировальной и печатающей оргтехникой в плохо проветриваемых помещениях;</w:t>
      </w:r>
    </w:p>
    <w:p w:rsidR="00CA6213" w:rsidRPr="00CA6213" w:rsidRDefault="00CA6213" w:rsidP="00E710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Психологические: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</w:t>
      </w:r>
      <w:r w:rsidR="00E7102F">
        <w:rPr>
          <w:rFonts w:ascii="Times New Roman" w:eastAsia="Calibri" w:hAnsi="Times New Roman" w:cs="Times New Roman"/>
          <w:sz w:val="28"/>
          <w:szCs w:val="28"/>
        </w:rPr>
        <w:t xml:space="preserve"> чрезмерное напряжение внимания,</w:t>
      </w:r>
      <w:r w:rsidR="00E7102F" w:rsidRPr="00E710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7102F" w:rsidRPr="00E7102F">
        <w:rPr>
          <w:rFonts w:ascii="Times New Roman" w:eastAsia="Calibri" w:hAnsi="Times New Roman" w:cs="Times New Roman"/>
          <w:sz w:val="28"/>
          <w:szCs w:val="28"/>
        </w:rPr>
        <w:t>усиленная нагрузка на зрение</w:t>
      </w:r>
      <w:r w:rsidR="00E7102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7102F" w:rsidRPr="00E7102F">
        <w:rPr>
          <w:rFonts w:ascii="Times New Roman" w:eastAsia="Calibri" w:hAnsi="Times New Roman" w:cs="Times New Roman"/>
          <w:sz w:val="28"/>
          <w:szCs w:val="28"/>
        </w:rPr>
        <w:t>«стрессовая» ситуация в ходе выполнения специальных заданий</w:t>
      </w:r>
      <w:r w:rsidRPr="00CA621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7102F" w:rsidRPr="00E7102F">
        <w:rPr>
          <w:rFonts w:ascii="Times New Roman" w:eastAsia="Calibri" w:hAnsi="Times New Roman" w:cs="Times New Roman"/>
          <w:sz w:val="28"/>
          <w:szCs w:val="28"/>
        </w:rPr>
        <w:t>монотонность работ</w:t>
      </w:r>
      <w:r w:rsidRPr="00CA62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6213" w:rsidRPr="00CA6213" w:rsidRDefault="00E7102F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</w:t>
      </w:r>
      <w:r w:rsidR="00CA6213" w:rsidRPr="00CA621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7102F">
        <w:rPr>
          <w:rFonts w:ascii="Times New Roman" w:eastAsia="Calibri" w:hAnsi="Times New Roman" w:cs="Times New Roman"/>
          <w:sz w:val="28"/>
          <w:szCs w:val="28"/>
        </w:rPr>
        <w:t>Во время выполнения конкурсного задания средства индивидуальной защиты не применяются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1.</w:t>
      </w:r>
      <w:r w:rsidR="00E7102F">
        <w:rPr>
          <w:rFonts w:ascii="Times New Roman" w:eastAsia="Calibri" w:hAnsi="Times New Roman" w:cs="Times New Roman"/>
          <w:sz w:val="28"/>
          <w:szCs w:val="28"/>
        </w:rPr>
        <w:t>6</w:t>
      </w:r>
      <w:r w:rsidRPr="00CA6213">
        <w:rPr>
          <w:rFonts w:ascii="Times New Roman" w:eastAsia="Calibri" w:hAnsi="Times New Roman" w:cs="Times New Roman"/>
          <w:sz w:val="28"/>
          <w:szCs w:val="28"/>
        </w:rPr>
        <w:t>. Знаки безопасности, используемые на рабочем месте, для обозначения присутствующих опасностей:</w:t>
      </w:r>
    </w:p>
    <w:p w:rsidR="00E7102F" w:rsidRPr="00E7102F" w:rsidRDefault="00E7102F" w:rsidP="00E710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02F">
        <w:rPr>
          <w:rFonts w:ascii="Times New Roman" w:eastAsia="Calibri" w:hAnsi="Times New Roman" w:cs="Times New Roman"/>
          <w:sz w:val="28"/>
          <w:szCs w:val="28"/>
        </w:rPr>
        <w:t>Знаки безопасности и указатели, используемые на рабочих местах участников, для обозначения присутствующих опасностей:</w:t>
      </w:r>
    </w:p>
    <w:p w:rsidR="00E7102F" w:rsidRPr="00E7102F" w:rsidRDefault="00E7102F" w:rsidP="00E710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02F">
        <w:rPr>
          <w:rFonts w:ascii="Times New Roman" w:eastAsia="Calibri" w:hAnsi="Times New Roman" w:cs="Times New Roman"/>
          <w:sz w:val="28"/>
          <w:szCs w:val="28"/>
        </w:rPr>
        <w:t xml:space="preserve">- F 04 Огнетушитель                      </w:t>
      </w:r>
      <w:r w:rsidRPr="00E7102F">
        <w:rPr>
          <w:rFonts w:ascii="Times New Roman" w:eastAsia="Calibri" w:hAnsi="Times New Roman" w:cs="Times New Roman"/>
          <w:sz w:val="28"/>
          <w:szCs w:val="28"/>
        </w:rPr>
        <w:tab/>
      </w:r>
      <w:r w:rsidRPr="00E7102F">
        <w:rPr>
          <w:rFonts w:ascii="Times New Roman" w:eastAsia="Calibri" w:hAnsi="Times New Roman" w:cs="Times New Roman"/>
          <w:sz w:val="28"/>
          <w:szCs w:val="28"/>
        </w:rPr>
        <w:tab/>
      </w:r>
      <w:r w:rsidRPr="00E7102F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Pr="00E7102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92B9D0" wp14:editId="11EF32FD">
            <wp:extent cx="457200" cy="436245"/>
            <wp:effectExtent l="0" t="0" r="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02F" w:rsidRPr="00E7102F" w:rsidRDefault="00E7102F" w:rsidP="00E710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02F">
        <w:rPr>
          <w:rFonts w:ascii="Times New Roman" w:eastAsia="Calibri" w:hAnsi="Times New Roman" w:cs="Times New Roman"/>
          <w:sz w:val="28"/>
          <w:szCs w:val="28"/>
        </w:rPr>
        <w:t xml:space="preserve">-  E 22 Указатель выхода         </w:t>
      </w:r>
      <w:r w:rsidRPr="00E7102F">
        <w:rPr>
          <w:rFonts w:ascii="Times New Roman" w:eastAsia="Calibri" w:hAnsi="Times New Roman" w:cs="Times New Roman"/>
          <w:sz w:val="28"/>
          <w:szCs w:val="28"/>
        </w:rPr>
        <w:tab/>
      </w:r>
      <w:r w:rsidRPr="00E7102F">
        <w:rPr>
          <w:rFonts w:ascii="Times New Roman" w:eastAsia="Calibri" w:hAnsi="Times New Roman" w:cs="Times New Roman"/>
          <w:sz w:val="28"/>
          <w:szCs w:val="28"/>
        </w:rPr>
        <w:tab/>
      </w:r>
      <w:r w:rsidRPr="00E7102F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Pr="00E7102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83BFE5" wp14:editId="79657F91">
            <wp:extent cx="765810" cy="414655"/>
            <wp:effectExtent l="0" t="0" r="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02F" w:rsidRPr="00E7102F" w:rsidRDefault="00E7102F" w:rsidP="00E710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02F">
        <w:rPr>
          <w:rFonts w:ascii="Times New Roman" w:eastAsia="Calibri" w:hAnsi="Times New Roman" w:cs="Times New Roman"/>
          <w:sz w:val="28"/>
          <w:szCs w:val="28"/>
        </w:rPr>
        <w:t xml:space="preserve">-  E 23 Указатель запасного выхода                        </w:t>
      </w:r>
      <w:r w:rsidRPr="00E7102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DBD38A" wp14:editId="1D4F2456">
            <wp:extent cx="808355" cy="436245"/>
            <wp:effectExtent l="0" t="0" r="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02F" w:rsidRPr="00E7102F" w:rsidRDefault="00E7102F" w:rsidP="00E710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02F">
        <w:rPr>
          <w:rFonts w:ascii="Times New Roman" w:eastAsia="Calibri" w:hAnsi="Times New Roman" w:cs="Times New Roman"/>
          <w:sz w:val="28"/>
          <w:szCs w:val="28"/>
        </w:rPr>
        <w:t xml:space="preserve">- EC 01 Аптечка первой медицинской помощи        </w:t>
      </w:r>
      <w:r w:rsidRPr="00E7102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31AA7F" wp14:editId="0C6686E8">
            <wp:extent cx="467995" cy="457200"/>
            <wp:effectExtent l="0" t="0" r="825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02F" w:rsidRPr="00E7102F" w:rsidRDefault="00E7102F" w:rsidP="00E7102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02F">
        <w:rPr>
          <w:rFonts w:ascii="Times New Roman" w:eastAsia="Calibri" w:hAnsi="Times New Roman" w:cs="Times New Roman"/>
          <w:sz w:val="28"/>
          <w:szCs w:val="28"/>
        </w:rPr>
        <w:t>- P 01</w:t>
      </w:r>
      <w:proofErr w:type="gramStart"/>
      <w:r w:rsidRPr="00E7102F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proofErr w:type="gramEnd"/>
      <w:r w:rsidRPr="00E7102F">
        <w:rPr>
          <w:rFonts w:ascii="Times New Roman" w:eastAsia="Calibri" w:hAnsi="Times New Roman" w:cs="Times New Roman"/>
          <w:sz w:val="28"/>
          <w:szCs w:val="28"/>
        </w:rPr>
        <w:t xml:space="preserve">апрещается курить                                       </w:t>
      </w:r>
      <w:r w:rsidRPr="00E7102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5231AC" wp14:editId="70486EF6">
            <wp:extent cx="499745" cy="499745"/>
            <wp:effectExtent l="0" t="0" r="0" b="0"/>
            <wp:docPr id="12" name="Рисунок 12" descr="img-9S7d9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g-9S7d9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="00E7102F">
        <w:rPr>
          <w:rFonts w:ascii="Times New Roman" w:eastAsia="Calibri" w:hAnsi="Times New Roman" w:cs="Times New Roman"/>
          <w:sz w:val="28"/>
          <w:szCs w:val="28"/>
        </w:rPr>
        <w:t>7</w:t>
      </w: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. При несчастном случае пострадавший или очевидец несчастного случая обязан немедленно сообщить о случившемся Экспертам. 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В помещении </w:t>
      </w:r>
      <w:r w:rsidR="00E7102F">
        <w:rPr>
          <w:rFonts w:ascii="Times New Roman" w:eastAsia="Calibri" w:hAnsi="Times New Roman" w:cs="Times New Roman"/>
          <w:sz w:val="28"/>
          <w:szCs w:val="28"/>
        </w:rPr>
        <w:t>«К</w:t>
      </w:r>
      <w:r w:rsidRPr="00CA6213">
        <w:rPr>
          <w:rFonts w:ascii="Times New Roman" w:eastAsia="Calibri" w:hAnsi="Times New Roman" w:cs="Times New Roman"/>
          <w:sz w:val="28"/>
          <w:szCs w:val="28"/>
        </w:rPr>
        <w:t>омнат</w:t>
      </w:r>
      <w:r w:rsidR="00E7102F">
        <w:rPr>
          <w:rFonts w:ascii="Times New Roman" w:eastAsia="Calibri" w:hAnsi="Times New Roman" w:cs="Times New Roman"/>
          <w:sz w:val="28"/>
          <w:szCs w:val="28"/>
        </w:rPr>
        <w:t>а</w:t>
      </w: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 экспертов</w:t>
      </w:r>
      <w:r w:rsidR="00E7102F">
        <w:rPr>
          <w:rFonts w:ascii="Times New Roman" w:eastAsia="Calibri" w:hAnsi="Times New Roman" w:cs="Times New Roman"/>
          <w:sz w:val="28"/>
          <w:szCs w:val="28"/>
        </w:rPr>
        <w:t>»</w:t>
      </w: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1.</w:t>
      </w:r>
      <w:r w:rsidR="00E7102F">
        <w:rPr>
          <w:rFonts w:ascii="Times New Roman" w:eastAsia="Calibri" w:hAnsi="Times New Roman" w:cs="Times New Roman"/>
          <w:sz w:val="28"/>
          <w:szCs w:val="28"/>
        </w:rPr>
        <w:t>8</w:t>
      </w: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. 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CA6213">
        <w:rPr>
          <w:rFonts w:ascii="Times New Roman" w:eastAsia="Calibri" w:hAnsi="Times New Roman" w:cs="Times New Roman"/>
          <w:sz w:val="28"/>
          <w:szCs w:val="28"/>
        </w:rPr>
        <w:t>WorldSkills</w:t>
      </w:r>
      <w:proofErr w:type="spellEnd"/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6213">
        <w:rPr>
          <w:rFonts w:ascii="Times New Roman" w:eastAsia="Calibri" w:hAnsi="Times New Roman" w:cs="Times New Roman"/>
          <w:sz w:val="28"/>
          <w:szCs w:val="28"/>
        </w:rPr>
        <w:t>Russia</w:t>
      </w:r>
      <w:proofErr w:type="spellEnd"/>
      <w:r w:rsidRPr="00CA62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CA6213" w:rsidRPr="006657B5" w:rsidRDefault="00CA6213" w:rsidP="006657B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_Toc507427597"/>
    </w:p>
    <w:p w:rsidR="00CA6213" w:rsidRPr="00CA6213" w:rsidRDefault="00CA6213" w:rsidP="00CA6213">
      <w:pPr>
        <w:keepNext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10" w:name="_Toc530080609"/>
      <w:r w:rsidRPr="00CA62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2.Требования охраны труда перед началом работы</w:t>
      </w:r>
      <w:bookmarkEnd w:id="9"/>
      <w:bookmarkEnd w:id="10"/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Перед началом работы участники должны выполнить следующее: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</w:t>
      </w:r>
      <w:r w:rsidRPr="00CA6213">
        <w:rPr>
          <w:rFonts w:ascii="Times New Roman" w:eastAsia="Calibri" w:hAnsi="Times New Roman" w:cs="Times New Roman"/>
          <w:sz w:val="28"/>
          <w:szCs w:val="28"/>
        </w:rPr>
        <w:lastRenderedPageBreak/>
        <w:t>кабинетами, питьевой воды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 подготовить рабочее место в соответствии с Техническим описанием компетенции.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2.2. Подготовить рабочее место: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- включить и проверить работу </w:t>
      </w:r>
      <w:r w:rsidR="00E7102F" w:rsidRPr="00E7102F">
        <w:rPr>
          <w:rFonts w:ascii="Times New Roman" w:eastAsia="Calibri" w:hAnsi="Times New Roman" w:cs="Times New Roman"/>
          <w:sz w:val="28"/>
          <w:szCs w:val="28"/>
        </w:rPr>
        <w:t>персонального компьютера</w:t>
      </w:r>
      <w:r w:rsidR="00E7102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7102F" w:rsidRPr="00E7102F">
        <w:rPr>
          <w:rFonts w:ascii="Times New Roman" w:eastAsia="Calibri" w:hAnsi="Times New Roman" w:cs="Times New Roman"/>
          <w:sz w:val="28"/>
          <w:szCs w:val="28"/>
        </w:rPr>
        <w:t>проверить возможность ввода и вывода информации</w:t>
      </w:r>
      <w:r w:rsidRPr="00CA621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7102F" w:rsidRPr="00E7102F">
        <w:rPr>
          <w:rFonts w:ascii="Times New Roman" w:eastAsia="Calibri" w:hAnsi="Times New Roman" w:cs="Times New Roman"/>
          <w:sz w:val="28"/>
          <w:szCs w:val="28"/>
        </w:rPr>
        <w:t>ознакомится с рабочей зоной площадки</w:t>
      </w:r>
      <w:r w:rsidR="00E710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2.3. Подготовить оборудование,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1"/>
        <w:gridCol w:w="6190"/>
      </w:tblGrid>
      <w:tr w:rsidR="00CA6213" w:rsidRPr="00CA6213" w:rsidTr="00CA6213">
        <w:trPr>
          <w:tblHeader/>
        </w:trPr>
        <w:tc>
          <w:tcPr>
            <w:tcW w:w="3381" w:type="dxa"/>
            <w:shd w:val="clear" w:color="auto" w:fill="auto"/>
          </w:tcPr>
          <w:p w:rsidR="00CA6213" w:rsidRPr="008E50A2" w:rsidRDefault="00CA6213" w:rsidP="00CA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50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Наименование инструмента или оборудования</w:t>
            </w:r>
          </w:p>
        </w:tc>
        <w:tc>
          <w:tcPr>
            <w:tcW w:w="6190" w:type="dxa"/>
            <w:shd w:val="clear" w:color="auto" w:fill="auto"/>
          </w:tcPr>
          <w:p w:rsidR="00CA6213" w:rsidRPr="008E50A2" w:rsidRDefault="00CA6213" w:rsidP="00CA6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50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Правила подготовки к выполнению конкурсного задания</w:t>
            </w:r>
          </w:p>
        </w:tc>
      </w:tr>
      <w:tr w:rsidR="00CA6213" w:rsidRPr="00CA6213" w:rsidTr="00CA6213">
        <w:tc>
          <w:tcPr>
            <w:tcW w:w="3381" w:type="dxa"/>
            <w:shd w:val="clear" w:color="auto" w:fill="auto"/>
          </w:tcPr>
          <w:p w:rsidR="00CA6213" w:rsidRPr="008E50A2" w:rsidRDefault="00E7102F" w:rsidP="0017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Calibri" w:hAnsi="Times New Roman" w:cs="Times New Roman"/>
                <w:sz w:val="24"/>
                <w:szCs w:val="28"/>
              </w:rPr>
              <w:t>Компьютер в сборе (</w:t>
            </w:r>
            <w:r w:rsidR="001776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системный блок, </w:t>
            </w:r>
            <w:r w:rsidRPr="00E7102F">
              <w:rPr>
                <w:rFonts w:ascii="Times New Roman" w:eastAsia="Calibri" w:hAnsi="Times New Roman" w:cs="Times New Roman"/>
                <w:sz w:val="24"/>
                <w:szCs w:val="28"/>
              </w:rPr>
              <w:t>монитор, мышь, клавиатура)  - ноутбук</w:t>
            </w:r>
            <w:r w:rsidR="001776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или моноблок</w:t>
            </w:r>
          </w:p>
        </w:tc>
        <w:tc>
          <w:tcPr>
            <w:tcW w:w="6190" w:type="dxa"/>
            <w:shd w:val="clear" w:color="auto" w:fill="auto"/>
          </w:tcPr>
          <w:p w:rsidR="00E7102F" w:rsidRPr="00E7102F" w:rsidRDefault="00E7102F" w:rsidP="00E7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Times New Roman" w:hAnsi="Times New Roman" w:cs="Times New Roman"/>
                <w:sz w:val="24"/>
                <w:szCs w:val="28"/>
              </w:rPr>
              <w:t>проверить исправность оборудования и приспособлений:</w:t>
            </w:r>
          </w:p>
          <w:p w:rsidR="00E7102F" w:rsidRPr="00E7102F" w:rsidRDefault="00E7102F" w:rsidP="00E7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Times New Roman" w:hAnsi="Times New Roman" w:cs="Times New Roman"/>
                <w:sz w:val="24"/>
                <w:szCs w:val="28"/>
              </w:rPr>
              <w:t>- наличие защитных кожухов (в системном блоке);</w:t>
            </w:r>
          </w:p>
          <w:p w:rsidR="00E7102F" w:rsidRPr="00E7102F" w:rsidRDefault="00E7102F" w:rsidP="00E7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Times New Roman" w:hAnsi="Times New Roman" w:cs="Times New Roman"/>
                <w:sz w:val="24"/>
                <w:szCs w:val="28"/>
              </w:rPr>
              <w:t>- исправность работы мыши и клавиатуры;</w:t>
            </w:r>
          </w:p>
          <w:p w:rsidR="00E7102F" w:rsidRPr="00E7102F" w:rsidRDefault="00E7102F" w:rsidP="00E7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Times New Roman" w:hAnsi="Times New Roman" w:cs="Times New Roman"/>
                <w:sz w:val="24"/>
                <w:szCs w:val="28"/>
              </w:rPr>
              <w:t>- исправность цветопередачи монитора;</w:t>
            </w:r>
          </w:p>
          <w:p w:rsidR="00E7102F" w:rsidRPr="00E7102F" w:rsidRDefault="00E7102F" w:rsidP="00E7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Times New Roman" w:hAnsi="Times New Roman" w:cs="Times New Roman"/>
                <w:sz w:val="24"/>
                <w:szCs w:val="28"/>
              </w:rPr>
              <w:t>- отсутствие розеток и/или иных проводов  в зоне досягаемости;</w:t>
            </w:r>
          </w:p>
          <w:p w:rsidR="00E7102F" w:rsidRPr="00E7102F" w:rsidRDefault="00E7102F" w:rsidP="00E7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Times New Roman" w:hAnsi="Times New Roman" w:cs="Times New Roman"/>
                <w:sz w:val="24"/>
                <w:szCs w:val="28"/>
              </w:rPr>
              <w:t>- скорость работы при полной загруженности ПК;</w:t>
            </w:r>
          </w:p>
          <w:p w:rsidR="00E7102F" w:rsidRPr="00E7102F" w:rsidRDefault="00E7102F" w:rsidP="00E7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Times New Roman" w:hAnsi="Times New Roman" w:cs="Times New Roman"/>
                <w:sz w:val="24"/>
                <w:szCs w:val="28"/>
              </w:rPr>
              <w:t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</w:r>
          </w:p>
          <w:p w:rsidR="00CA6213" w:rsidRPr="008E50A2" w:rsidRDefault="00E7102F" w:rsidP="00E7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Times New Roman" w:hAnsi="Times New Roman" w:cs="Times New Roman"/>
                <w:sz w:val="24"/>
                <w:szCs w:val="28"/>
              </w:rPr>
              <w:t>- следить за тем, чтобы вентиляционные отверстия устройств ничем не были закрыты.</w:t>
            </w:r>
          </w:p>
        </w:tc>
      </w:tr>
      <w:tr w:rsidR="00CA6213" w:rsidRPr="00CA6213" w:rsidTr="00CA6213">
        <w:tc>
          <w:tcPr>
            <w:tcW w:w="3381" w:type="dxa"/>
            <w:shd w:val="clear" w:color="auto" w:fill="auto"/>
          </w:tcPr>
          <w:p w:rsidR="00CA6213" w:rsidRPr="008E50A2" w:rsidRDefault="00CA6213" w:rsidP="008E50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50A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МФУ </w:t>
            </w:r>
          </w:p>
        </w:tc>
        <w:tc>
          <w:tcPr>
            <w:tcW w:w="6190" w:type="dxa"/>
            <w:shd w:val="clear" w:color="auto" w:fill="auto"/>
          </w:tcPr>
          <w:p w:rsidR="00E7102F" w:rsidRPr="00E7102F" w:rsidRDefault="00E7102F" w:rsidP="00E7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Calibri" w:hAnsi="Times New Roman" w:cs="Times New Roman"/>
                <w:sz w:val="24"/>
                <w:szCs w:val="28"/>
              </w:rPr>
              <w:t>- проверить синхронность работы ПК и принтера;</w:t>
            </w:r>
          </w:p>
          <w:p w:rsidR="00E7102F" w:rsidRPr="00E7102F" w:rsidRDefault="00E7102F" w:rsidP="00E7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Calibri" w:hAnsi="Times New Roman" w:cs="Times New Roman"/>
                <w:sz w:val="24"/>
                <w:szCs w:val="28"/>
              </w:rPr>
              <w:t>- совершить пробный запуск тестовой печати;</w:t>
            </w:r>
          </w:p>
          <w:p w:rsidR="00E7102F" w:rsidRPr="00E7102F" w:rsidRDefault="00E7102F" w:rsidP="00E7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Calibri" w:hAnsi="Times New Roman" w:cs="Times New Roman"/>
                <w:sz w:val="24"/>
                <w:szCs w:val="28"/>
              </w:rPr>
              <w:t>- проверить наличие тонера и бумаги</w:t>
            </w:r>
          </w:p>
          <w:p w:rsidR="00E7102F" w:rsidRPr="00E7102F" w:rsidRDefault="00E7102F" w:rsidP="00E7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</w:pPr>
            <w:r w:rsidRPr="00E7102F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Электробезопасность</w:t>
            </w:r>
          </w:p>
          <w:p w:rsidR="00E7102F" w:rsidRPr="00E7102F" w:rsidRDefault="00E7102F" w:rsidP="00E7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Calibri" w:hAnsi="Times New Roman" w:cs="Times New Roman"/>
                <w:sz w:val="24"/>
                <w:szCs w:val="28"/>
              </w:rPr>
              <w:t>Используйте шнур питания, поставляемый с принтером.</w:t>
            </w:r>
          </w:p>
          <w:p w:rsidR="00E7102F" w:rsidRPr="00E7102F" w:rsidRDefault="00E7102F" w:rsidP="00E7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Calibri" w:hAnsi="Times New Roman" w:cs="Times New Roman"/>
                <w:sz w:val="24"/>
                <w:szCs w:val="28"/>
              </w:rPr>
              <w:t>Подключайте шнур питания непосредственно к правильно заземленной розетке электропитания. Проверьте надежность подключения на обоих концах шнура. Если вы не знаете, заземлена ли розетка, попросите Эксперта проверить ее.</w:t>
            </w:r>
          </w:p>
          <w:p w:rsidR="00E7102F" w:rsidRPr="00E7102F" w:rsidRDefault="00E7102F" w:rsidP="00E7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Не используйте переходник с заземлением для </w:t>
            </w:r>
            <w:r w:rsidRPr="00E7102F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подключения принтера к розетке питания без контакта заземления.</w:t>
            </w:r>
          </w:p>
          <w:p w:rsidR="00E7102F" w:rsidRPr="00E7102F" w:rsidRDefault="00E7102F" w:rsidP="00E7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Calibri" w:hAnsi="Times New Roman" w:cs="Times New Roman"/>
                <w:sz w:val="24"/>
                <w:szCs w:val="28"/>
              </w:rPr>
              <w:t>Не используйте удлинитель или сетевой разветвитель.</w:t>
            </w:r>
          </w:p>
          <w:p w:rsidR="00E7102F" w:rsidRPr="00E7102F" w:rsidRDefault="00E7102F" w:rsidP="00E7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Calibri" w:hAnsi="Times New Roman" w:cs="Times New Roman"/>
                <w:sz w:val="24"/>
                <w:szCs w:val="28"/>
              </w:rPr>
              <w:t>Убедитесь, что принтер подключен к розетке, обеспечивающей соответствующее напряжение питания и мощность. В случае необходимости обсудите с экспертом режимы питания принтера.</w:t>
            </w:r>
          </w:p>
          <w:p w:rsidR="00CA6213" w:rsidRPr="008E50A2" w:rsidRDefault="00E7102F" w:rsidP="00E7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7102F">
              <w:rPr>
                <w:rFonts w:ascii="Times New Roman" w:eastAsia="Calibri" w:hAnsi="Times New Roman" w:cs="Times New Roman"/>
                <w:sz w:val="24"/>
                <w:szCs w:val="28"/>
              </w:rPr>
              <w:t>Не размещайте принтер в таком месте, где на шнур питания могут по неосторожности наступить.</w:t>
            </w:r>
          </w:p>
        </w:tc>
      </w:tr>
    </w:tbl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2.4.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оборудования визуальным осмотром.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2.5. Ежедневно, перед началом выполнения конкурсного задания, в процессе подготовки рабочего места: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осмотреть и привести в порядок рабочее место;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убедиться в достаточности освещенности;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проверить (визуально) правильность подключения оборудования в электросеть;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проверить правильность установки стола, стула, положения оборудования, при необходимости обратиться к эксперту для устранения неисправностей в целях исключения неудобных поз и длительных напряжений тела.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2.6. Подготовить необходимые для работы материалы, приспособлен</w:t>
      </w:r>
      <w:r w:rsidR="00FC36A6">
        <w:rPr>
          <w:rFonts w:ascii="Times New Roman" w:eastAsia="Calibri" w:hAnsi="Times New Roman" w:cs="Times New Roman"/>
          <w:sz w:val="28"/>
          <w:szCs w:val="28"/>
        </w:rPr>
        <w:t>ия</w:t>
      </w: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 и разложить их на свои места, убрать с рабочего стола все лишнее.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2.7. Участнику запрещается приступать к выполнению конкурсного задания при обнаружении неисправности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CA6213" w:rsidRPr="00CA6213" w:rsidRDefault="00CA6213" w:rsidP="00CA6213">
      <w:pPr>
        <w:keepNext/>
        <w:spacing w:after="0" w:line="36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11" w:name="_Toc507427598"/>
      <w:bookmarkStart w:id="12" w:name="_Toc530080610"/>
      <w:r w:rsidRPr="00CA62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3.Требования охраны труда во время работы</w:t>
      </w:r>
      <w:bookmarkEnd w:id="11"/>
      <w:bookmarkEnd w:id="12"/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3.1. При выполнении конкурсных заданий участнику необходимо соблюдать требования безопасности при использовании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6685"/>
      </w:tblGrid>
      <w:tr w:rsidR="00CA6213" w:rsidRPr="00CA6213" w:rsidTr="00A92CF7">
        <w:trPr>
          <w:tblHeader/>
        </w:trPr>
        <w:tc>
          <w:tcPr>
            <w:tcW w:w="2886" w:type="dxa"/>
            <w:shd w:val="clear" w:color="auto" w:fill="auto"/>
            <w:vAlign w:val="center"/>
          </w:tcPr>
          <w:p w:rsidR="00CA6213" w:rsidRPr="008E50A2" w:rsidRDefault="00CA6213" w:rsidP="00A9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50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Наименование инструмента/ оборудования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CA6213" w:rsidRPr="008E50A2" w:rsidRDefault="00CA6213" w:rsidP="00A9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50A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Требования безопасности</w:t>
            </w:r>
          </w:p>
        </w:tc>
      </w:tr>
      <w:tr w:rsidR="0068768D" w:rsidRPr="00CA6213" w:rsidTr="00A92CF7">
        <w:tc>
          <w:tcPr>
            <w:tcW w:w="2886" w:type="dxa"/>
            <w:shd w:val="clear" w:color="auto" w:fill="auto"/>
          </w:tcPr>
          <w:p w:rsidR="0068768D" w:rsidRPr="008E50A2" w:rsidRDefault="0068768D" w:rsidP="006876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E50A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Персональный компьютер </w:t>
            </w: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(</w:t>
            </w:r>
            <w:r w:rsidR="00177600" w:rsidRPr="00177600">
              <w:rPr>
                <w:rFonts w:ascii="Times New Roman" w:eastAsia="Calibri" w:hAnsi="Times New Roman" w:cs="Times New Roman"/>
                <w:sz w:val="24"/>
                <w:szCs w:val="28"/>
              </w:rPr>
              <w:t>системный блок</w:t>
            </w:r>
            <w:r w:rsidR="00177600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  <w:r w:rsidR="00177600" w:rsidRPr="001776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монитор, мышь, клавиатура)</w:t>
            </w:r>
          </w:p>
        </w:tc>
        <w:tc>
          <w:tcPr>
            <w:tcW w:w="6685" w:type="dxa"/>
            <w:shd w:val="clear" w:color="auto" w:fill="auto"/>
          </w:tcPr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Во время работы: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- необходимо аккуратно обращаться с проводами;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- запрещается работать с неисправным компьютером/ноутбуком;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- нельзя заниматься очисткой компьютера/ноутбука, когда он находится под напряжением;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- недопустимо самостоятельно проводить ремонт ПК и оргтехники при отсутствии специальных навыков;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- нельзя располагать рядом с компьютером/ноутбуком жидкости, а также работать с мокрыми руками;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-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- запрещается прикасаться к задней панели персонального компьютера и другой оргтехники, монитора при включенном питании;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- нельзя производить самостоятельно вскрытие и ремонт оборудования;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- запрещается переключать разъемы интерфейсных кабелей периферийных устройств;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- запрещается загромождение верхних панелей устройств бумагами и посторонними предметами;</w:t>
            </w:r>
          </w:p>
        </w:tc>
      </w:tr>
      <w:tr w:rsidR="0068768D" w:rsidRPr="00CA6213" w:rsidTr="00A92CF7">
        <w:tc>
          <w:tcPr>
            <w:tcW w:w="2886" w:type="dxa"/>
            <w:shd w:val="clear" w:color="auto" w:fill="auto"/>
          </w:tcPr>
          <w:p w:rsidR="0068768D" w:rsidRPr="008E50A2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E50A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МФУ </w:t>
            </w:r>
          </w:p>
        </w:tc>
        <w:tc>
          <w:tcPr>
            <w:tcW w:w="6685" w:type="dxa"/>
            <w:shd w:val="clear" w:color="auto" w:fill="auto"/>
          </w:tcPr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Электробезопасность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Не кладите предметы на шнур питания.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Не закрывайте вентиляционные отверстия. Эти отверстия предотвращают перегрев принтера.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Не допускайте попадания в принтер скобок и скрепок для бумаги.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Не вставляйте никаких предметов в щели и отверстия принтера. Контакт с высоким напряжением или короткое замыкание могут привести к возгоранию или поражению </w:t>
            </w: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электрическим током.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В случае возникновения необычного шума или запаха: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Немедленно выключите принтер.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Выньте вилку шнура питания из розетки.</w:t>
            </w:r>
          </w:p>
          <w:p w:rsidR="0068768D" w:rsidRPr="0068768D" w:rsidRDefault="0068768D" w:rsidP="00687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8768D">
              <w:rPr>
                <w:rFonts w:ascii="Times New Roman" w:eastAsia="Calibri" w:hAnsi="Times New Roman" w:cs="Times New Roman"/>
                <w:sz w:val="24"/>
                <w:szCs w:val="28"/>
              </w:rPr>
              <w:t>Для устранения неполадок сообщите эксперту.</w:t>
            </w:r>
          </w:p>
        </w:tc>
      </w:tr>
    </w:tbl>
    <w:p w:rsidR="00A92CF7" w:rsidRDefault="00A92CF7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3.2. При выполнении конкурсных заданий и уборке рабочих мест: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соблюдать настоящую инструкцию;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соблюдать правила эксплуатации оборудования, не подвергать их механическим ударам, не допускать падений;</w:t>
      </w:r>
    </w:p>
    <w:p w:rsidR="00CA6213" w:rsidRPr="00CA6213" w:rsidRDefault="00CA6213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- поддерживать порядок и чистоту на </w:t>
      </w:r>
      <w:r w:rsidR="00A116E0">
        <w:rPr>
          <w:rFonts w:ascii="Times New Roman" w:eastAsia="Calibri" w:hAnsi="Times New Roman" w:cs="Times New Roman"/>
          <w:sz w:val="28"/>
          <w:szCs w:val="28"/>
        </w:rPr>
        <w:t>рабочем месте</w:t>
      </w:r>
      <w:r w:rsidRPr="00CA62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3.</w:t>
      </w:r>
      <w:r w:rsidR="00B03FFB">
        <w:rPr>
          <w:rFonts w:ascii="Times New Roman" w:eastAsia="Calibri" w:hAnsi="Times New Roman" w:cs="Times New Roman"/>
          <w:sz w:val="28"/>
          <w:szCs w:val="28"/>
        </w:rPr>
        <w:t>3</w:t>
      </w:r>
      <w:r w:rsidRPr="00CA6213">
        <w:rPr>
          <w:rFonts w:ascii="Times New Roman" w:eastAsia="Calibri" w:hAnsi="Times New Roman" w:cs="Times New Roman"/>
          <w:sz w:val="28"/>
          <w:szCs w:val="28"/>
        </w:rPr>
        <w:t>. При неисправности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CA6213" w:rsidRPr="00CA6213" w:rsidRDefault="00CA6213" w:rsidP="006657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13" w:name="_Toc507427599"/>
    </w:p>
    <w:p w:rsidR="00CA6213" w:rsidRPr="00CA6213" w:rsidRDefault="00CA6213" w:rsidP="00CA6213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14" w:name="_Toc530080611"/>
      <w:r w:rsidRPr="00CA62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 Требования охраны труда в аварийных ситуациях</w:t>
      </w:r>
      <w:bookmarkEnd w:id="13"/>
      <w:bookmarkEnd w:id="14"/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4.2. В случае возникновения у участника плохого самочувствия или получения травмы сообщить об этом эксперту.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lastRenderedPageBreak/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</w:t>
      </w:r>
      <w:r w:rsidRPr="00CA6213">
        <w:rPr>
          <w:rFonts w:ascii="Times New Roman" w:eastAsia="Calibri" w:hAnsi="Times New Roman" w:cs="Times New Roman"/>
          <w:sz w:val="28"/>
          <w:szCs w:val="28"/>
        </w:rPr>
        <w:lastRenderedPageBreak/>
        <w:t>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213" w:rsidRPr="00CA6213" w:rsidRDefault="00CA6213" w:rsidP="00CA6213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15" w:name="_Toc507427600"/>
      <w:bookmarkStart w:id="16" w:name="_Toc530080612"/>
      <w:r w:rsidRPr="00CA62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 Требование охраны труда по окончании работ</w:t>
      </w:r>
      <w:bookmarkEnd w:id="15"/>
      <w:bookmarkEnd w:id="16"/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После окончания работ каждый </w:t>
      </w:r>
      <w:r w:rsidR="00B028B9">
        <w:rPr>
          <w:rFonts w:ascii="Times New Roman" w:eastAsia="Calibri" w:hAnsi="Times New Roman" w:cs="Times New Roman"/>
          <w:sz w:val="28"/>
          <w:szCs w:val="28"/>
        </w:rPr>
        <w:t>участник</w:t>
      </w: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 обязан: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5.1. Привести в порядок рабочее место. 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5.2. Отключить оборудование от сети.</w:t>
      </w:r>
    </w:p>
    <w:p w:rsidR="00CA6213" w:rsidRPr="00CA6213" w:rsidRDefault="00A116E0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5.3</w:t>
      </w:r>
      <w:r w:rsidR="00CA6213" w:rsidRPr="00CA621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CA6213" w:rsidRPr="00CA6213">
        <w:rPr>
          <w:rFonts w:ascii="Times New Roman" w:eastAsia="Calibri" w:hAnsi="Times New Roman" w:cs="Times New Roman"/>
          <w:sz w:val="28"/>
          <w:szCs w:val="28"/>
        </w:rPr>
        <w:t>ообщить эксперту о выявленных во время выполнения конкурсных заданий неполадках и неисправностях оборудования и других факторах, влияющих на безопасность выполнения конкурсного задания.</w:t>
      </w:r>
    </w:p>
    <w:p w:rsidR="00CA6213" w:rsidRPr="00CA6213" w:rsidRDefault="00CA6213" w:rsidP="00CA6213">
      <w:pPr>
        <w:spacing w:after="0" w:line="360" w:lineRule="auto"/>
        <w:jc w:val="center"/>
        <w:rPr>
          <w:rFonts w:ascii="Calibri" w:eastAsia="Calibri" w:hAnsi="Calibri" w:cs="Times New Roman"/>
        </w:rPr>
      </w:pPr>
    </w:p>
    <w:p w:rsidR="00CA6213" w:rsidRPr="00CA6213" w:rsidRDefault="00CA6213" w:rsidP="00CA6213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213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br w:type="page"/>
      </w:r>
      <w:bookmarkStart w:id="17" w:name="_Toc507427601"/>
      <w:bookmarkStart w:id="18" w:name="_Toc530080613"/>
      <w:r w:rsidRPr="00CA62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Инструкция по охране труда для экспертов</w:t>
      </w:r>
      <w:bookmarkEnd w:id="17"/>
      <w:bookmarkEnd w:id="18"/>
    </w:p>
    <w:p w:rsidR="00CA6213" w:rsidRPr="00CA6213" w:rsidRDefault="00CA6213" w:rsidP="00CA621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6213" w:rsidRPr="006657B5" w:rsidRDefault="00CA6213" w:rsidP="006657B5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19" w:name="_Toc507427602"/>
      <w:bookmarkStart w:id="20" w:name="_Toc530080614"/>
      <w:r w:rsidRPr="006657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1.Общие требования охраны труда</w:t>
      </w:r>
      <w:bookmarkEnd w:id="19"/>
      <w:bookmarkEnd w:id="20"/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1.1. К работе в качестве эксперта Компетенции «</w:t>
      </w:r>
      <w:r>
        <w:rPr>
          <w:rFonts w:ascii="Times New Roman" w:eastAsia="Calibri" w:hAnsi="Times New Roman" w:cs="Times New Roman"/>
          <w:sz w:val="28"/>
          <w:szCs w:val="28"/>
        </w:rPr>
        <w:t>Бухгалтерский учет</w:t>
      </w:r>
      <w:r w:rsidRPr="00CA6213">
        <w:rPr>
          <w:rFonts w:ascii="Times New Roman" w:eastAsia="Calibri" w:hAnsi="Times New Roman" w:cs="Times New Roman"/>
          <w:sz w:val="28"/>
          <w:szCs w:val="28"/>
        </w:rPr>
        <w:t>»  допускаются Эксперты, прошедшие специальное обучение и не имеющие противопоказаний по состоянию здоровья.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1.3. В процессе контроля выполнения конкурсных заданий и нахождения на территории и в помещениях </w:t>
      </w:r>
      <w:r w:rsidR="00A116E0">
        <w:rPr>
          <w:rFonts w:ascii="Times New Roman" w:eastAsia="Calibri" w:hAnsi="Times New Roman" w:cs="Times New Roman"/>
          <w:sz w:val="28"/>
          <w:szCs w:val="28"/>
        </w:rPr>
        <w:t>проведения чемпионата</w:t>
      </w: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  Эксперт обязан четко соблюдать: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- инструкции по охране труда и технике безопасности; 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расписание и график проведения конкурсного задания, установленные режимы труда и отдыха.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электрический ток;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шум, обусловленный конструкцией оргтехники;</w:t>
      </w:r>
    </w:p>
    <w:p w:rsidR="00A116E0" w:rsidRPr="00A116E0" w:rsidRDefault="00A116E0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116E0">
        <w:rPr>
          <w:rFonts w:ascii="Times New Roman" w:eastAsia="Calibri" w:hAnsi="Times New Roman" w:cs="Times New Roman"/>
          <w:sz w:val="28"/>
          <w:szCs w:val="28"/>
        </w:rPr>
        <w:t xml:space="preserve"> химические вещества, выделяющиеся при работе оргтехники;</w:t>
      </w:r>
    </w:p>
    <w:p w:rsidR="00A116E0" w:rsidRPr="00A116E0" w:rsidRDefault="00A116E0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116E0">
        <w:rPr>
          <w:rFonts w:ascii="Times New Roman" w:eastAsia="Calibri" w:hAnsi="Times New Roman" w:cs="Times New Roman"/>
          <w:sz w:val="28"/>
          <w:szCs w:val="28"/>
        </w:rPr>
        <w:t xml:space="preserve"> зрительное перенапряжение при работе с ПК.</w:t>
      </w:r>
    </w:p>
    <w:p w:rsidR="00A116E0" w:rsidRPr="00CA6213" w:rsidRDefault="00A116E0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При наблюдени</w:t>
      </w:r>
      <w:r w:rsidR="00A92CF7">
        <w:rPr>
          <w:rFonts w:ascii="Times New Roman" w:eastAsia="Calibri" w:hAnsi="Times New Roman" w:cs="Times New Roman"/>
          <w:sz w:val="28"/>
          <w:szCs w:val="28"/>
        </w:rPr>
        <w:t>и</w:t>
      </w: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A116E0" w:rsidRPr="00A116E0" w:rsidRDefault="00A116E0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6E0">
        <w:rPr>
          <w:rFonts w:ascii="Times New Roman" w:eastAsia="Calibri" w:hAnsi="Times New Roman" w:cs="Times New Roman"/>
          <w:sz w:val="28"/>
          <w:szCs w:val="28"/>
        </w:rPr>
        <w:t xml:space="preserve">- электрический ток при неисправности или отсутствии заземляющих устройств; </w:t>
      </w:r>
    </w:p>
    <w:p w:rsidR="00A116E0" w:rsidRPr="00A116E0" w:rsidRDefault="00A116E0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6E0">
        <w:rPr>
          <w:rFonts w:ascii="Times New Roman" w:eastAsia="Calibri" w:hAnsi="Times New Roman" w:cs="Times New Roman"/>
          <w:sz w:val="28"/>
          <w:szCs w:val="28"/>
        </w:rPr>
        <w:t>- статическое электричество;</w:t>
      </w:r>
    </w:p>
    <w:p w:rsidR="00A116E0" w:rsidRPr="00A116E0" w:rsidRDefault="00A116E0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6E0">
        <w:rPr>
          <w:rFonts w:ascii="Times New Roman" w:eastAsia="Calibri" w:hAnsi="Times New Roman" w:cs="Times New Roman"/>
          <w:sz w:val="28"/>
          <w:szCs w:val="28"/>
        </w:rPr>
        <w:t>Химические:</w:t>
      </w:r>
    </w:p>
    <w:p w:rsidR="00A116E0" w:rsidRPr="00A116E0" w:rsidRDefault="00A116E0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6E0">
        <w:rPr>
          <w:rFonts w:ascii="Times New Roman" w:eastAsia="Calibri" w:hAnsi="Times New Roman" w:cs="Times New Roman"/>
          <w:sz w:val="28"/>
          <w:szCs w:val="28"/>
        </w:rPr>
        <w:t>- пары, газы и аэрозоли, выделяющиеся при работе с копировальной и печатающей оргтехникой в плохо проветриваемых помещениях;</w:t>
      </w:r>
    </w:p>
    <w:p w:rsidR="00A116E0" w:rsidRPr="00A116E0" w:rsidRDefault="00A116E0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6E0">
        <w:rPr>
          <w:rFonts w:ascii="Times New Roman" w:eastAsia="Calibri" w:hAnsi="Times New Roman" w:cs="Times New Roman"/>
          <w:sz w:val="28"/>
          <w:szCs w:val="28"/>
        </w:rPr>
        <w:t>Психологические:</w:t>
      </w:r>
    </w:p>
    <w:p w:rsidR="00A116E0" w:rsidRPr="00A116E0" w:rsidRDefault="00A116E0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6E0">
        <w:rPr>
          <w:rFonts w:ascii="Times New Roman" w:eastAsia="Calibri" w:hAnsi="Times New Roman" w:cs="Times New Roman"/>
          <w:sz w:val="28"/>
          <w:szCs w:val="28"/>
        </w:rPr>
        <w:t>- чрезмерное напряжение внимания, усиленная нагрузка на зрение;</w:t>
      </w:r>
    </w:p>
    <w:p w:rsidR="00A116E0" w:rsidRPr="00A116E0" w:rsidRDefault="00A116E0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6E0">
        <w:rPr>
          <w:rFonts w:ascii="Times New Roman" w:eastAsia="Calibri" w:hAnsi="Times New Roman" w:cs="Times New Roman"/>
          <w:sz w:val="28"/>
          <w:szCs w:val="28"/>
        </w:rPr>
        <w:t>- неожиданные вопросы и «стрессовая» ситуация в ходе выполнения специальных заданий;</w:t>
      </w:r>
    </w:p>
    <w:p w:rsidR="00A116E0" w:rsidRPr="00A116E0" w:rsidRDefault="00A116E0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6E0">
        <w:rPr>
          <w:rFonts w:ascii="Times New Roman" w:eastAsia="Calibri" w:hAnsi="Times New Roman" w:cs="Times New Roman"/>
          <w:sz w:val="28"/>
          <w:szCs w:val="28"/>
        </w:rPr>
        <w:t>- монотонность работ.</w:t>
      </w:r>
    </w:p>
    <w:p w:rsidR="00CA6213" w:rsidRPr="00CA6213" w:rsidRDefault="00CA6213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="00A116E0" w:rsidRPr="00A116E0">
        <w:rPr>
          <w:rFonts w:ascii="Times New Roman" w:eastAsia="Calibri" w:hAnsi="Times New Roman" w:cs="Times New Roman"/>
          <w:sz w:val="28"/>
          <w:szCs w:val="28"/>
        </w:rPr>
        <w:t>Во время выполнения конкурсного задания средства индивидуальной защиты не применяются.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1.6. Знаки безопасности и указатели, используемые на рабочих местах участников, для обозначения присутствующих опасностей:</w:t>
      </w:r>
    </w:p>
    <w:p w:rsidR="00A116E0" w:rsidRPr="00E7102F" w:rsidRDefault="00A116E0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02F">
        <w:rPr>
          <w:rFonts w:ascii="Times New Roman" w:eastAsia="Calibri" w:hAnsi="Times New Roman" w:cs="Times New Roman"/>
          <w:sz w:val="28"/>
          <w:szCs w:val="28"/>
        </w:rPr>
        <w:t xml:space="preserve">- F 04 Огнетушитель                      </w:t>
      </w:r>
      <w:r w:rsidRPr="00E7102F">
        <w:rPr>
          <w:rFonts w:ascii="Times New Roman" w:eastAsia="Calibri" w:hAnsi="Times New Roman" w:cs="Times New Roman"/>
          <w:sz w:val="28"/>
          <w:szCs w:val="28"/>
        </w:rPr>
        <w:tab/>
      </w:r>
      <w:r w:rsidRPr="00E7102F">
        <w:rPr>
          <w:rFonts w:ascii="Times New Roman" w:eastAsia="Calibri" w:hAnsi="Times New Roman" w:cs="Times New Roman"/>
          <w:sz w:val="28"/>
          <w:szCs w:val="28"/>
        </w:rPr>
        <w:tab/>
      </w:r>
      <w:r w:rsidRPr="00E7102F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Pr="00E7102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F5B1BC" wp14:editId="07B060ED">
            <wp:extent cx="457200" cy="436245"/>
            <wp:effectExtent l="0" t="0" r="0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6E0" w:rsidRPr="00E7102F" w:rsidRDefault="00A116E0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02F">
        <w:rPr>
          <w:rFonts w:ascii="Times New Roman" w:eastAsia="Calibri" w:hAnsi="Times New Roman" w:cs="Times New Roman"/>
          <w:sz w:val="28"/>
          <w:szCs w:val="28"/>
        </w:rPr>
        <w:t xml:space="preserve">-  E 22 Указатель выхода         </w:t>
      </w:r>
      <w:r w:rsidRPr="00E7102F">
        <w:rPr>
          <w:rFonts w:ascii="Times New Roman" w:eastAsia="Calibri" w:hAnsi="Times New Roman" w:cs="Times New Roman"/>
          <w:sz w:val="28"/>
          <w:szCs w:val="28"/>
        </w:rPr>
        <w:tab/>
      </w:r>
      <w:r w:rsidRPr="00E7102F">
        <w:rPr>
          <w:rFonts w:ascii="Times New Roman" w:eastAsia="Calibri" w:hAnsi="Times New Roman" w:cs="Times New Roman"/>
          <w:sz w:val="28"/>
          <w:szCs w:val="28"/>
        </w:rPr>
        <w:tab/>
      </w:r>
      <w:r w:rsidRPr="00E7102F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Pr="00E7102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831F98" wp14:editId="055FC63D">
            <wp:extent cx="765810" cy="414655"/>
            <wp:effectExtent l="0" t="0" r="0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6E0" w:rsidRPr="00E7102F" w:rsidRDefault="00A116E0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02F">
        <w:rPr>
          <w:rFonts w:ascii="Times New Roman" w:eastAsia="Calibri" w:hAnsi="Times New Roman" w:cs="Times New Roman"/>
          <w:sz w:val="28"/>
          <w:szCs w:val="28"/>
        </w:rPr>
        <w:t xml:space="preserve">-  E 23 Указатель запасного выхода                        </w:t>
      </w:r>
      <w:r w:rsidRPr="00E7102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44D898" wp14:editId="5A360F2A">
            <wp:extent cx="808355" cy="436245"/>
            <wp:effectExtent l="0" t="0" r="0" b="19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6E0" w:rsidRPr="00E7102F" w:rsidRDefault="00A116E0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02F">
        <w:rPr>
          <w:rFonts w:ascii="Times New Roman" w:eastAsia="Calibri" w:hAnsi="Times New Roman" w:cs="Times New Roman"/>
          <w:sz w:val="28"/>
          <w:szCs w:val="28"/>
        </w:rPr>
        <w:t xml:space="preserve">- EC 01 Аптечка первой медицинской помощи        </w:t>
      </w:r>
      <w:r w:rsidRPr="00E7102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F0B731" wp14:editId="3BB0B316">
            <wp:extent cx="467995" cy="457200"/>
            <wp:effectExtent l="0" t="0" r="825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6E0" w:rsidRPr="00E7102F" w:rsidRDefault="00A116E0" w:rsidP="00A116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102F">
        <w:rPr>
          <w:rFonts w:ascii="Times New Roman" w:eastAsia="Calibri" w:hAnsi="Times New Roman" w:cs="Times New Roman"/>
          <w:sz w:val="28"/>
          <w:szCs w:val="28"/>
        </w:rPr>
        <w:lastRenderedPageBreak/>
        <w:t>- P 01</w:t>
      </w:r>
      <w:proofErr w:type="gramStart"/>
      <w:r w:rsidRPr="00E7102F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proofErr w:type="gramEnd"/>
      <w:r w:rsidRPr="00E7102F">
        <w:rPr>
          <w:rFonts w:ascii="Times New Roman" w:eastAsia="Calibri" w:hAnsi="Times New Roman" w:cs="Times New Roman"/>
          <w:sz w:val="28"/>
          <w:szCs w:val="28"/>
        </w:rPr>
        <w:t xml:space="preserve">апрещается курить                                       </w:t>
      </w:r>
      <w:r w:rsidRPr="00E7102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D31622" wp14:editId="3104C03D">
            <wp:extent cx="499745" cy="499745"/>
            <wp:effectExtent l="0" t="0" r="0" b="0"/>
            <wp:docPr id="18" name="Рисунок 18" descr="img-9S7d9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g-9S7d9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В помещении Экспертов Компетенции «</w:t>
      </w:r>
      <w:r>
        <w:rPr>
          <w:rFonts w:ascii="Times New Roman" w:eastAsia="Calibri" w:hAnsi="Times New Roman" w:cs="Times New Roman"/>
          <w:sz w:val="28"/>
          <w:szCs w:val="28"/>
        </w:rPr>
        <w:t>Бухгалтерский учет</w:t>
      </w:r>
      <w:r w:rsidRPr="00CA6213">
        <w:rPr>
          <w:rFonts w:ascii="Times New Roman" w:eastAsia="Calibri" w:hAnsi="Times New Roman" w:cs="Times New Roman"/>
          <w:sz w:val="28"/>
          <w:szCs w:val="28"/>
        </w:rPr>
        <w:t>» 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1.8.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CA6213">
        <w:rPr>
          <w:rFonts w:ascii="Times New Roman" w:eastAsia="Calibri" w:hAnsi="Times New Roman" w:cs="Times New Roman"/>
          <w:sz w:val="28"/>
          <w:szCs w:val="28"/>
        </w:rPr>
        <w:t>WorldSkills</w:t>
      </w:r>
      <w:proofErr w:type="spellEnd"/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6213">
        <w:rPr>
          <w:rFonts w:ascii="Times New Roman" w:eastAsia="Calibri" w:hAnsi="Times New Roman" w:cs="Times New Roman"/>
          <w:sz w:val="28"/>
          <w:szCs w:val="28"/>
        </w:rPr>
        <w:t>Russia</w:t>
      </w:r>
      <w:proofErr w:type="spellEnd"/>
      <w:r w:rsidRPr="00CA6213">
        <w:rPr>
          <w:rFonts w:ascii="Times New Roman" w:eastAsia="Calibri" w:hAnsi="Times New Roman" w:cs="Times New Roman"/>
          <w:sz w:val="28"/>
          <w:szCs w:val="28"/>
        </w:rPr>
        <w:t>, а при необходимости согласно действующему законодательству.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213" w:rsidRPr="006657B5" w:rsidRDefault="00CA6213" w:rsidP="006657B5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21" w:name="_Toc507427603"/>
      <w:bookmarkStart w:id="22" w:name="_Toc530080615"/>
      <w:r w:rsidRPr="006657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2.Требования охраны труда перед началом работы</w:t>
      </w:r>
      <w:bookmarkEnd w:id="21"/>
      <w:bookmarkEnd w:id="22"/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Перед началом работы Эксперты должны выполнить следующее: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proofErr w:type="gramStart"/>
      <w:r w:rsidRPr="00CA6213">
        <w:rPr>
          <w:rFonts w:ascii="Times New Roman" w:eastAsia="Calibri" w:hAnsi="Times New Roman" w:cs="Times New Roman"/>
          <w:sz w:val="28"/>
          <w:szCs w:val="28"/>
        </w:rPr>
        <w:t>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  <w:proofErr w:type="gramEnd"/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2.2. Ежедневно, перед началом выполнения конкурсного задания участниками конкурса, Эксперт с особыми полномочиями проводит </w:t>
      </w:r>
      <w:r w:rsidRPr="00CA6213">
        <w:rPr>
          <w:rFonts w:ascii="Times New Roman" w:eastAsia="Calibri" w:hAnsi="Times New Roman" w:cs="Times New Roman"/>
          <w:sz w:val="28"/>
          <w:szCs w:val="28"/>
        </w:rPr>
        <w:lastRenderedPageBreak/>
        <w:t>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2.3. Ежедневно, перед началом работ на конкурсной площадке и в помещении экспертов необходимо:</w:t>
      </w:r>
    </w:p>
    <w:p w:rsidR="00CA6213" w:rsidRPr="00CA6213" w:rsidRDefault="00CA6213" w:rsidP="00CA6213">
      <w:pPr>
        <w:tabs>
          <w:tab w:val="left" w:pos="709"/>
        </w:tabs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осмотреть рабочие места экспертов и участников;</w:t>
      </w:r>
    </w:p>
    <w:p w:rsidR="00CA6213" w:rsidRPr="00CA6213" w:rsidRDefault="00CA6213" w:rsidP="00CA621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-привести в порядок рабочее место эксперта;</w:t>
      </w:r>
    </w:p>
    <w:p w:rsidR="00CA6213" w:rsidRPr="00CA6213" w:rsidRDefault="00CA6213" w:rsidP="00CA621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-проверить правильность подключения оборудования в электросеть;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2.</w:t>
      </w:r>
      <w:r w:rsidR="00B028B9">
        <w:rPr>
          <w:rFonts w:ascii="Times New Roman" w:eastAsia="Calibri" w:hAnsi="Times New Roman" w:cs="Times New Roman"/>
          <w:sz w:val="28"/>
          <w:szCs w:val="28"/>
        </w:rPr>
        <w:t>4</w:t>
      </w:r>
      <w:r w:rsidRPr="00CA6213">
        <w:rPr>
          <w:rFonts w:ascii="Times New Roman" w:eastAsia="Calibri" w:hAnsi="Times New Roman" w:cs="Times New Roman"/>
          <w:sz w:val="28"/>
          <w:szCs w:val="28"/>
        </w:rPr>
        <w:t>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2.</w:t>
      </w:r>
      <w:r w:rsidR="00B028B9">
        <w:rPr>
          <w:rFonts w:ascii="Times New Roman" w:eastAsia="Calibri" w:hAnsi="Times New Roman" w:cs="Times New Roman"/>
          <w:sz w:val="28"/>
          <w:szCs w:val="28"/>
        </w:rPr>
        <w:t>5</w:t>
      </w:r>
      <w:r w:rsidRPr="00CA6213">
        <w:rPr>
          <w:rFonts w:ascii="Times New Roman" w:eastAsia="Calibri" w:hAnsi="Times New Roman" w:cs="Times New Roman"/>
          <w:sz w:val="28"/>
          <w:szCs w:val="28"/>
        </w:rPr>
        <w:t>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213" w:rsidRPr="006657B5" w:rsidRDefault="00CA6213" w:rsidP="006657B5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23" w:name="_Toc507427604"/>
      <w:bookmarkStart w:id="24" w:name="_Toc530080616"/>
      <w:r w:rsidRPr="006657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3.Требования охраны труда во время работы</w:t>
      </w:r>
      <w:bookmarkEnd w:id="23"/>
      <w:bookmarkEnd w:id="24"/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3.2. Изображение на экранах 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lastRenderedPageBreak/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3.4. Во избежание поражения током запрещается: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прикасаться к задней панели персонального компьютера и другой оргтехники, монитора при включенном питании;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производить самостоятельно вскрытие и ремонт оборудования;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переключать разъемы интерфейсных кабелей периферийных устрой</w:t>
      </w:r>
      <w:proofErr w:type="gramStart"/>
      <w:r w:rsidRPr="00CA6213">
        <w:rPr>
          <w:rFonts w:ascii="Times New Roman" w:eastAsia="Calibri" w:hAnsi="Times New Roman" w:cs="Times New Roman"/>
          <w:sz w:val="28"/>
          <w:szCs w:val="28"/>
        </w:rPr>
        <w:t>ств пр</w:t>
      </w:r>
      <w:proofErr w:type="gramEnd"/>
      <w:r w:rsidRPr="00CA6213">
        <w:rPr>
          <w:rFonts w:ascii="Times New Roman" w:eastAsia="Calibri" w:hAnsi="Times New Roman" w:cs="Times New Roman"/>
          <w:sz w:val="28"/>
          <w:szCs w:val="28"/>
        </w:rPr>
        <w:t>и включенном питании;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загромождать верхние панели устройств бумагами и посторонними предметами;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3.6. Эксперту во время работы с оргтехникой: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обращать внимание на символы, высвечивающиеся на панели оборудования, не игнорировать их;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- не снимать крышки и панели, жестко закрепленные на устройстве. В некоторых компонентах устройств используется высокое напряжение или </w:t>
      </w:r>
      <w:r w:rsidRPr="00CA6213">
        <w:rPr>
          <w:rFonts w:ascii="Times New Roman" w:eastAsia="Calibri" w:hAnsi="Times New Roman" w:cs="Times New Roman"/>
          <w:sz w:val="28"/>
          <w:szCs w:val="28"/>
        </w:rPr>
        <w:lastRenderedPageBreak/>
        <w:t>лазерное излучение, что может привести к поражению электрическим током или вызвать слепоту;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не производить включение/выключение аппаратов мокрыми руками;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не ставить на устройство емкости с водой, не класть металлические предметы;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не эксплуатировать аппарат, если он перегрелся, стал дымиться, появился посторонний запах или звук;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не эксплуатировать аппарат, если его уронили или корпус был поврежден;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вынимать застрявшие листы можно только после отключения устройства из сети;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-запрещается перемещать аппараты </w:t>
      </w:r>
      <w:proofErr w:type="gramStart"/>
      <w:r w:rsidRPr="00CA6213">
        <w:rPr>
          <w:rFonts w:ascii="Times New Roman" w:eastAsia="Calibri" w:hAnsi="Times New Roman" w:cs="Times New Roman"/>
          <w:sz w:val="28"/>
          <w:szCs w:val="28"/>
        </w:rPr>
        <w:t>включенными</w:t>
      </w:r>
      <w:proofErr w:type="gramEnd"/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 в сеть;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все работы по замене картриджей, бумаги можно производить только после отключения аппарата от сети;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- запрещается опираться на стекло </w:t>
      </w:r>
      <w:proofErr w:type="spellStart"/>
      <w:r w:rsidRPr="00CA6213">
        <w:rPr>
          <w:rFonts w:ascii="Times New Roman" w:eastAsia="Calibri" w:hAnsi="Times New Roman" w:cs="Times New Roman"/>
          <w:sz w:val="28"/>
          <w:szCs w:val="28"/>
        </w:rPr>
        <w:t>оригиналодержателя</w:t>
      </w:r>
      <w:proofErr w:type="spellEnd"/>
      <w:r w:rsidRPr="00CA6213">
        <w:rPr>
          <w:rFonts w:ascii="Times New Roman" w:eastAsia="Calibri" w:hAnsi="Times New Roman" w:cs="Times New Roman"/>
          <w:sz w:val="28"/>
          <w:szCs w:val="28"/>
        </w:rPr>
        <w:t>, класть на него какие-либо вещи помимо оригинала;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запрещается работать на аппарате с треснувшим стеклом;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обязательно мыть руки теплой водой с мылом после каждой чистки картриджей, узлов и т.д.;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просыпанный тонер, носитель немедленно собрать пылесосом или влажной ветошью.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3.8. Запрещается: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устанавливать неизвестные системы паролирования и самостоятельно проводить переформатирование диска;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lastRenderedPageBreak/>
        <w:t>- иметь при себе любые средства связи;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- пользоваться любой документацией, </w:t>
      </w:r>
      <w:proofErr w:type="gramStart"/>
      <w:r w:rsidRPr="00CA6213">
        <w:rPr>
          <w:rFonts w:ascii="Times New Roman" w:eastAsia="Calibri" w:hAnsi="Times New Roman" w:cs="Times New Roman"/>
          <w:sz w:val="28"/>
          <w:szCs w:val="28"/>
        </w:rPr>
        <w:t>кроме</w:t>
      </w:r>
      <w:proofErr w:type="gramEnd"/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 предусмотренной конкурсным заданием.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3.10. При наблюдении за выполнением конкурсного задания участниками Эксперту: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-  передвигаться по конкурсной площадке не спеша, не делая резких движений, смотря под ноги;</w:t>
      </w:r>
    </w:p>
    <w:p w:rsidR="00F81A0A" w:rsidRPr="00F81A0A" w:rsidRDefault="00F81A0A" w:rsidP="00F81A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5" w:name="_Toc507427605"/>
      <w:r w:rsidRPr="00F81A0A">
        <w:rPr>
          <w:rFonts w:ascii="Times New Roman" w:eastAsia="Calibri" w:hAnsi="Times New Roman" w:cs="Times New Roman"/>
          <w:sz w:val="28"/>
          <w:szCs w:val="28"/>
        </w:rPr>
        <w:t>- соблюдать нормы эксплуатации компьютерной техники.</w:t>
      </w:r>
    </w:p>
    <w:p w:rsidR="00CA6213" w:rsidRPr="00CA6213" w:rsidRDefault="00CA6213" w:rsidP="006657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A6213" w:rsidRPr="006657B5" w:rsidRDefault="00CA6213" w:rsidP="006657B5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26" w:name="_Toc530080617"/>
      <w:r w:rsidRPr="006657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 Требования охраны труда в аварийных ситуациях</w:t>
      </w:r>
      <w:bookmarkEnd w:id="25"/>
      <w:bookmarkEnd w:id="26"/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proofErr w:type="gramStart"/>
      <w:r w:rsidRPr="00CA6213">
        <w:rPr>
          <w:rFonts w:ascii="Times New Roman" w:eastAsia="Calibri" w:hAnsi="Times New Roman" w:cs="Times New Roman"/>
          <w:sz w:val="28"/>
          <w:szCs w:val="28"/>
        </w:rPr>
        <w:t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  <w:proofErr w:type="gramEnd"/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lastRenderedPageBreak/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</w:t>
      </w:r>
      <w:r w:rsidRPr="00CA6213">
        <w:rPr>
          <w:rFonts w:ascii="Times New Roman" w:eastAsia="Calibri" w:hAnsi="Times New Roman" w:cs="Times New Roman"/>
          <w:sz w:val="28"/>
          <w:szCs w:val="28"/>
        </w:rPr>
        <w:lastRenderedPageBreak/>
        <w:t>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6213" w:rsidRPr="006657B5" w:rsidRDefault="00CA6213" w:rsidP="006657B5">
      <w:pPr>
        <w:keepNext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27" w:name="_Toc507427606"/>
      <w:bookmarkStart w:id="28" w:name="_Toc530080618"/>
      <w:r w:rsidRPr="006657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5.Требование охраны труда по окончании работ</w:t>
      </w:r>
      <w:bookmarkEnd w:id="27"/>
      <w:bookmarkEnd w:id="28"/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После окончания конкурсного дня Эксперт обязан: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5.1. Отключить электрические приборы, оборудование, инструмент и устройства от источника питания.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 xml:space="preserve">5.2. Привести в порядок рабочее место Эксперта и проверить рабочие места участников. </w:t>
      </w:r>
    </w:p>
    <w:p w:rsidR="00CA6213" w:rsidRPr="00CA6213" w:rsidRDefault="00CA6213" w:rsidP="00CA62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213">
        <w:rPr>
          <w:rFonts w:ascii="Times New Roman" w:eastAsia="Calibri" w:hAnsi="Times New Roman" w:cs="Times New Roman"/>
          <w:sz w:val="28"/>
          <w:szCs w:val="28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CA6213" w:rsidRPr="00CA6213" w:rsidRDefault="00CA6213" w:rsidP="00CA6213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CA6213" w:rsidRPr="00CA6213" w:rsidRDefault="00CA6213" w:rsidP="00CA6213">
      <w:pPr>
        <w:widowControl w:val="0"/>
        <w:spacing w:after="0" w:line="190" w:lineRule="exact"/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p w:rsidR="00CA6213" w:rsidRPr="00CA6213" w:rsidRDefault="00CA6213" w:rsidP="00CA6213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p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 w:rsidSect="003418C8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A93" w:rsidRDefault="00A67A93" w:rsidP="004D6E23">
      <w:pPr>
        <w:spacing w:after="0" w:line="240" w:lineRule="auto"/>
      </w:pPr>
      <w:r>
        <w:separator/>
      </w:r>
    </w:p>
  </w:endnote>
  <w:endnote w:type="continuationSeparator" w:id="0">
    <w:p w:rsidR="00A67A93" w:rsidRDefault="00A67A93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yak Condensed Medium">
    <w:altName w:val="Calibri"/>
    <w:charset w:val="00"/>
    <w:family w:val="swiss"/>
    <w:pitch w:val="variable"/>
    <w:sig w:usb0="A00002FF" w:usb1="5000204A" w:usb2="00000024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yak Condensed">
    <w:altName w:val="Arial Narrow"/>
    <w:charset w:val="00"/>
    <w:family w:val="swiss"/>
    <w:pitch w:val="variable"/>
    <w:sig w:usb0="00000001" w:usb1="5000204A" w:usb2="00000024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46"/>
      <w:gridCol w:w="210"/>
      <w:gridCol w:w="329"/>
    </w:tblGrid>
    <w:tr w:rsidR="004D6E23" w:rsidRPr="00832EBB" w:rsidTr="00F81A0A">
      <w:trPr>
        <w:trHeight w:hRule="exact" w:val="115"/>
        <w:jc w:val="center"/>
      </w:trPr>
      <w:tc>
        <w:tcPr>
          <w:tcW w:w="9256" w:type="dxa"/>
          <w:gridSpan w:val="2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29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F81A0A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46" w:type="dxa"/>
              <w:shd w:val="clear" w:color="auto" w:fill="auto"/>
              <w:vAlign w:val="center"/>
            </w:tcPr>
            <w:p w:rsidR="004D6E23" w:rsidRPr="009955F8" w:rsidRDefault="004D6E23" w:rsidP="00B03FFB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</w:t>
              </w:r>
              <w:r w:rsidR="00F81A0A">
                <w:rPr>
                  <w:rFonts w:ascii="Times New Roman" w:hAnsi="Times New Roman" w:cs="Times New Roman"/>
                  <w:sz w:val="18"/>
                  <w:szCs w:val="18"/>
                </w:rPr>
                <w:t>Бухгалтерский учет</w:t>
              </w:r>
            </w:p>
          </w:tc>
        </w:sdtContent>
      </w:sdt>
      <w:tc>
        <w:tcPr>
          <w:tcW w:w="539" w:type="dxa"/>
          <w:gridSpan w:val="2"/>
          <w:shd w:val="clear" w:color="auto" w:fill="auto"/>
          <w:vAlign w:val="center"/>
        </w:tcPr>
        <w:p w:rsidR="004D6E23" w:rsidRPr="00832EBB" w:rsidRDefault="004D6E23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D63EA8">
            <w:rPr>
              <w:caps/>
              <w:noProof/>
              <w:sz w:val="18"/>
              <w:szCs w:val="18"/>
            </w:rPr>
            <w:t>22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A93" w:rsidRDefault="00A67A93" w:rsidP="004D6E23">
      <w:pPr>
        <w:spacing w:after="0" w:line="240" w:lineRule="auto"/>
      </w:pPr>
      <w:r>
        <w:separator/>
      </w:r>
    </w:p>
  </w:footnote>
  <w:footnote w:type="continuationSeparator" w:id="0">
    <w:p w:rsidR="00A67A93" w:rsidRDefault="00A67A93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B3C4E"/>
    <w:multiLevelType w:val="hybridMultilevel"/>
    <w:tmpl w:val="77F8CC2A"/>
    <w:lvl w:ilvl="0" w:tplc="881E5C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FB"/>
    <w:rsid w:val="001168E9"/>
    <w:rsid w:val="00136F4D"/>
    <w:rsid w:val="00143B71"/>
    <w:rsid w:val="00177600"/>
    <w:rsid w:val="00250F13"/>
    <w:rsid w:val="002C57E1"/>
    <w:rsid w:val="003418C8"/>
    <w:rsid w:val="00365C38"/>
    <w:rsid w:val="00387637"/>
    <w:rsid w:val="003E6534"/>
    <w:rsid w:val="003E7D31"/>
    <w:rsid w:val="00435F60"/>
    <w:rsid w:val="004D0873"/>
    <w:rsid w:val="004D6E23"/>
    <w:rsid w:val="00636C35"/>
    <w:rsid w:val="006657B5"/>
    <w:rsid w:val="0068768D"/>
    <w:rsid w:val="007A23F0"/>
    <w:rsid w:val="007B236D"/>
    <w:rsid w:val="00823846"/>
    <w:rsid w:val="008E50A2"/>
    <w:rsid w:val="009B51F5"/>
    <w:rsid w:val="009D5F75"/>
    <w:rsid w:val="00A116E0"/>
    <w:rsid w:val="00A263A0"/>
    <w:rsid w:val="00A67A93"/>
    <w:rsid w:val="00A92CF7"/>
    <w:rsid w:val="00A94FCB"/>
    <w:rsid w:val="00B028B9"/>
    <w:rsid w:val="00B03FFB"/>
    <w:rsid w:val="00CA0C2D"/>
    <w:rsid w:val="00CA6213"/>
    <w:rsid w:val="00D63EA8"/>
    <w:rsid w:val="00E7102F"/>
    <w:rsid w:val="00E961FB"/>
    <w:rsid w:val="00F253FE"/>
    <w:rsid w:val="00F3490F"/>
    <w:rsid w:val="00F630AA"/>
    <w:rsid w:val="00F81A0A"/>
    <w:rsid w:val="00FC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uiPriority w:val="9"/>
    <w:qFormat/>
    <w:rsid w:val="00665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uiPriority w:val="9"/>
    <w:rsid w:val="006657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6657B5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657B5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6657B5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6657B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uiPriority w:val="9"/>
    <w:qFormat/>
    <w:rsid w:val="00665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uiPriority w:val="9"/>
    <w:rsid w:val="006657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6657B5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657B5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6657B5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6657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0BE00-4560-4CCB-B800-F75549A7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4211</Words>
  <Characters>24007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Copyright © Союз «Ворлдскиллс Россия»              Бухгалтерский учет</dc:creator>
  <cp:lastModifiedBy>Галина В. Аммосова</cp:lastModifiedBy>
  <cp:revision>5</cp:revision>
  <cp:lastPrinted>2018-05-07T10:16:00Z</cp:lastPrinted>
  <dcterms:created xsi:type="dcterms:W3CDTF">2020-08-24T17:21:00Z</dcterms:created>
  <dcterms:modified xsi:type="dcterms:W3CDTF">2021-12-27T14:21:00Z</dcterms:modified>
</cp:coreProperties>
</file>